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90" w:rsidRDefault="00C35E90" w:rsidP="002C6524">
      <w:pPr>
        <w:spacing w:before="120" w:after="120"/>
        <w:jc w:val="center"/>
        <w:rPr>
          <w:rFonts w:asciiTheme="majorBidi" w:hAnsiTheme="majorBidi" w:cstheme="majorBidi"/>
          <w:b/>
          <w:bCs/>
          <w:i/>
          <w:iCs/>
          <w:color w:val="FF0000"/>
          <w:sz w:val="24"/>
          <w:szCs w:val="24"/>
          <w:lang w:val="en-US"/>
        </w:rPr>
      </w:pPr>
    </w:p>
    <w:p w:rsidR="00C35E90" w:rsidRDefault="00C35E90" w:rsidP="002C6524">
      <w:pPr>
        <w:spacing w:before="120" w:after="120"/>
        <w:jc w:val="center"/>
        <w:rPr>
          <w:rFonts w:asciiTheme="majorBidi" w:hAnsiTheme="majorBidi" w:cstheme="majorBidi"/>
          <w:b/>
          <w:bCs/>
          <w:i/>
          <w:iCs/>
          <w:color w:val="FF0000"/>
          <w:sz w:val="24"/>
          <w:szCs w:val="24"/>
          <w:lang w:val="en-US"/>
        </w:rPr>
      </w:pPr>
    </w:p>
    <w:p w:rsidR="00C35E90" w:rsidRDefault="00C35E90" w:rsidP="002C6524">
      <w:pPr>
        <w:spacing w:before="120" w:after="120"/>
        <w:jc w:val="center"/>
        <w:rPr>
          <w:rFonts w:asciiTheme="majorBidi" w:hAnsiTheme="majorBidi" w:cstheme="majorBidi"/>
          <w:b/>
          <w:bCs/>
          <w:i/>
          <w:iCs/>
          <w:color w:val="FF0000"/>
          <w:sz w:val="24"/>
          <w:szCs w:val="24"/>
          <w:lang w:val="en-US"/>
        </w:rPr>
      </w:pPr>
    </w:p>
    <w:p w:rsidR="00036EA5" w:rsidRPr="00C35E90" w:rsidRDefault="00C35E90" w:rsidP="002C6524">
      <w:pPr>
        <w:spacing w:before="120" w:after="120"/>
        <w:rPr>
          <w:rFonts w:asciiTheme="majorBidi" w:hAnsiTheme="majorBidi" w:cstheme="majorBidi"/>
          <w:b/>
          <w:bCs/>
          <w:sz w:val="28"/>
          <w:szCs w:val="28"/>
          <w:u w:val="single"/>
        </w:rPr>
      </w:pPr>
      <w:r w:rsidRPr="00C35E90">
        <w:rPr>
          <w:rFonts w:asciiTheme="majorBidi" w:hAnsiTheme="majorBidi" w:cstheme="majorBidi"/>
          <w:b/>
          <w:bCs/>
          <w:sz w:val="28"/>
          <w:szCs w:val="28"/>
          <w:u w:val="single"/>
        </w:rPr>
        <w:t xml:space="preserve">Catalyseurs biologiques en synthèse organique  </w:t>
      </w:r>
      <w:r w:rsidRPr="00C35E90">
        <w:rPr>
          <w:rFonts w:asciiTheme="majorBidi" w:hAnsiTheme="majorBidi" w:cstheme="majorBidi"/>
          <w:b/>
          <w:bCs/>
          <w:noProof/>
          <w:sz w:val="28"/>
          <w:szCs w:val="28"/>
          <w:u w:val="single"/>
          <w:lang w:eastAsia="fr-FR"/>
        </w:rPr>
        <w:drawing>
          <wp:inline distT="0" distB="0" distL="0" distR="0" wp14:anchorId="2CC2A49E" wp14:editId="42320FA0">
            <wp:extent cx="2495550" cy="15621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1562100"/>
                    </a:xfrm>
                    <a:prstGeom prst="rect">
                      <a:avLst/>
                    </a:prstGeom>
                    <a:noFill/>
                    <a:ln>
                      <a:noFill/>
                    </a:ln>
                  </pic:spPr>
                </pic:pic>
              </a:graphicData>
            </a:graphic>
          </wp:inline>
        </w:drawing>
      </w:r>
      <w:r w:rsidRPr="00C35E90">
        <w:rPr>
          <w:rFonts w:asciiTheme="majorBidi" w:hAnsiTheme="majorBidi" w:cstheme="majorBidi"/>
          <w:b/>
          <w:bCs/>
          <w:noProof/>
          <w:sz w:val="28"/>
          <w:szCs w:val="28"/>
          <w:u w:val="single"/>
          <w:lang w:eastAsia="fr-FR"/>
        </w:rPr>
        <w:t xml:space="preserve">                         </w:t>
      </w:r>
    </w:p>
    <w:p w:rsidR="007C3DB3" w:rsidRDefault="007C3DB3" w:rsidP="002C6524">
      <w:pPr>
        <w:rPr>
          <w:rFonts w:asciiTheme="majorBidi" w:hAnsiTheme="majorBidi" w:cstheme="majorBidi"/>
          <w:b/>
          <w:bCs/>
          <w:i/>
          <w:iCs/>
          <w:color w:val="FF0000"/>
          <w:sz w:val="24"/>
          <w:szCs w:val="24"/>
        </w:rPr>
      </w:pPr>
      <w:r>
        <w:rPr>
          <w:noProof/>
          <w:lang w:eastAsia="fr-FR"/>
        </w:rPr>
        <w:drawing>
          <wp:inline distT="0" distB="0" distL="0" distR="0" wp14:anchorId="158E38E1" wp14:editId="0C28DBB8">
            <wp:extent cx="6188710" cy="1884383"/>
            <wp:effectExtent l="0" t="0" r="2540" b="1905"/>
            <wp:docPr id="43" name="Image 43" descr="https://www.cbm-lab.fr/PublishingImages/BioC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bm-lab.fr/PublishingImages/BioCE_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1884383"/>
                    </a:xfrm>
                    <a:prstGeom prst="rect">
                      <a:avLst/>
                    </a:prstGeom>
                    <a:noFill/>
                    <a:ln>
                      <a:noFill/>
                    </a:ln>
                  </pic:spPr>
                </pic:pic>
              </a:graphicData>
            </a:graphic>
          </wp:inline>
        </w:drawing>
      </w:r>
    </w:p>
    <w:p w:rsidR="007C3DB3" w:rsidRDefault="007C3DB3" w:rsidP="002C6524">
      <w:pPr>
        <w:rPr>
          <w:rFonts w:asciiTheme="majorBidi" w:hAnsiTheme="majorBidi" w:cstheme="majorBidi"/>
          <w:b/>
          <w:bCs/>
          <w:i/>
          <w:iCs/>
          <w:color w:val="FF0000"/>
          <w:sz w:val="24"/>
          <w:szCs w:val="24"/>
        </w:rPr>
      </w:pPr>
      <w:r>
        <w:rPr>
          <w:rFonts w:asciiTheme="majorBidi" w:hAnsiTheme="majorBidi" w:cstheme="majorBidi"/>
          <w:b/>
          <w:bCs/>
          <w:i/>
          <w:iCs/>
          <w:color w:val="FF0000"/>
          <w:sz w:val="24"/>
          <w:szCs w:val="24"/>
        </w:rPr>
        <w:br w:type="page"/>
      </w:r>
    </w:p>
    <w:p w:rsidR="00A35757" w:rsidRPr="00C15EA5" w:rsidRDefault="00A35757" w:rsidP="002C6524">
      <w:pPr>
        <w:rPr>
          <w:rFonts w:asciiTheme="majorBidi" w:hAnsiTheme="majorBidi" w:cstheme="majorBidi"/>
          <w:b/>
          <w:bCs/>
          <w:i/>
          <w:iCs/>
          <w:color w:val="FF0000"/>
          <w:sz w:val="24"/>
          <w:szCs w:val="24"/>
        </w:rPr>
      </w:pPr>
    </w:p>
    <w:p w:rsidR="00256C02" w:rsidRDefault="00256C02" w:rsidP="002C6524">
      <w:pPr>
        <w:spacing w:before="120" w:after="120"/>
        <w:jc w:val="both"/>
        <w:rPr>
          <w:rFonts w:asciiTheme="majorBidi" w:hAnsiTheme="majorBidi" w:cstheme="majorBidi"/>
          <w:b/>
          <w:bCs/>
          <w:sz w:val="28"/>
          <w:szCs w:val="28"/>
          <w:u w:val="single"/>
        </w:rPr>
      </w:pPr>
    </w:p>
    <w:p w:rsidR="00256C02" w:rsidRDefault="00256C02" w:rsidP="002C6524">
      <w:pPr>
        <w:spacing w:before="120" w:after="120"/>
        <w:jc w:val="center"/>
        <w:rPr>
          <w:rFonts w:ascii="Calibri" w:hAnsi="Calibri" w:cstheme="majorBidi"/>
          <w:b/>
          <w:bCs/>
          <w:color w:val="00B050"/>
          <w:sz w:val="96"/>
          <w:szCs w:val="96"/>
        </w:rPr>
      </w:pPr>
      <w:r w:rsidRPr="00256C02">
        <w:rPr>
          <w:rFonts w:ascii="Calibri" w:hAnsi="Calibri" w:cstheme="majorBidi"/>
          <w:b/>
          <w:bCs/>
          <w:color w:val="00B050"/>
          <w:sz w:val="96"/>
          <w:szCs w:val="96"/>
        </w:rPr>
        <w:t>⑥</w:t>
      </w:r>
    </w:p>
    <w:p w:rsidR="00256C02" w:rsidRPr="00256C02" w:rsidRDefault="00256C02" w:rsidP="002C6524">
      <w:pPr>
        <w:spacing w:before="120" w:after="120"/>
        <w:jc w:val="center"/>
        <w:rPr>
          <w:rFonts w:ascii="Calibri" w:hAnsi="Calibri" w:cstheme="majorBidi"/>
          <w:b/>
          <w:bCs/>
          <w:color w:val="00B050"/>
          <w:sz w:val="96"/>
          <w:szCs w:val="96"/>
        </w:rPr>
      </w:pPr>
    </w:p>
    <w:p w:rsidR="00256C02" w:rsidRPr="00256C02" w:rsidRDefault="00256C02" w:rsidP="002C6524">
      <w:pPr>
        <w:spacing w:before="120" w:after="120"/>
        <w:jc w:val="center"/>
        <w:rPr>
          <w:rFonts w:asciiTheme="majorBidi" w:hAnsiTheme="majorBidi" w:cstheme="majorBidi"/>
          <w:i/>
          <w:iCs/>
          <w:color w:val="00B050"/>
          <w:sz w:val="44"/>
          <w:szCs w:val="44"/>
        </w:rPr>
      </w:pPr>
      <w:r w:rsidRPr="00256C02">
        <w:rPr>
          <w:rFonts w:asciiTheme="majorBidi" w:hAnsiTheme="majorBidi" w:cstheme="majorBidi"/>
          <w:i/>
          <w:iCs/>
          <w:color w:val="00B050"/>
          <w:sz w:val="48"/>
          <w:szCs w:val="48"/>
        </w:rPr>
        <w:t>Catalyseurs biologiques en synthèse organique</w:t>
      </w:r>
    </w:p>
    <w:p w:rsidR="00256C02" w:rsidRDefault="00256C02" w:rsidP="002C6524">
      <w:pPr>
        <w:spacing w:before="120" w:after="120"/>
        <w:jc w:val="both"/>
        <w:rPr>
          <w:rFonts w:asciiTheme="majorBidi" w:hAnsiTheme="majorBidi" w:cstheme="majorBidi"/>
          <w:b/>
          <w:bCs/>
          <w:color w:val="FF0000"/>
          <w:sz w:val="24"/>
          <w:szCs w:val="24"/>
        </w:rPr>
      </w:pPr>
    </w:p>
    <w:p w:rsidR="00A55D4C" w:rsidRPr="00C2262A" w:rsidRDefault="00C2262A" w:rsidP="002C6524">
      <w:pPr>
        <w:spacing w:before="120" w:after="12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 xml:space="preserve">1 </w:t>
      </w:r>
      <w:r w:rsidR="00A55D4C" w:rsidRPr="00C2262A">
        <w:rPr>
          <w:rFonts w:asciiTheme="majorBidi" w:hAnsiTheme="majorBidi" w:cstheme="majorBidi"/>
          <w:b/>
          <w:bCs/>
          <w:color w:val="FF0000"/>
          <w:sz w:val="24"/>
          <w:szCs w:val="24"/>
        </w:rPr>
        <w:t>Introduction:</w:t>
      </w:r>
    </w:p>
    <w:p w:rsidR="0010534D" w:rsidRPr="00C15EA5" w:rsidRDefault="00692CF8" w:rsidP="002C6524">
      <w:pPr>
        <w:spacing w:before="120" w:after="120"/>
        <w:ind w:firstLine="708"/>
        <w:jc w:val="both"/>
        <w:rPr>
          <w:rFonts w:asciiTheme="majorBidi" w:eastAsia="Times New Roman" w:hAnsiTheme="majorBidi" w:cstheme="majorBidi"/>
          <w:color w:val="000000"/>
          <w:sz w:val="24"/>
          <w:szCs w:val="24"/>
          <w:shd w:val="clear" w:color="auto" w:fill="FFFFFF"/>
          <w:lang w:eastAsia="fr-FR"/>
        </w:rPr>
      </w:pPr>
      <w:r w:rsidRPr="009C044E">
        <w:rPr>
          <w:rFonts w:asciiTheme="majorBidi" w:eastAsia="Times New Roman" w:hAnsiTheme="majorBidi" w:cstheme="majorBidi"/>
          <w:color w:val="000000"/>
          <w:sz w:val="24"/>
          <w:szCs w:val="24"/>
          <w:shd w:val="clear" w:color="auto" w:fill="FFFFFF"/>
          <w:lang w:eastAsia="fr-FR"/>
        </w:rPr>
        <w:t>L’utilisation des enzymes en chimie organique est maintenant bien établie et les</w:t>
      </w:r>
      <w:r w:rsidR="0010534D" w:rsidRPr="00C15EA5">
        <w:rPr>
          <w:rFonts w:asciiTheme="majorBidi" w:eastAsia="Times New Roman" w:hAnsiTheme="majorBidi" w:cstheme="majorBidi"/>
          <w:color w:val="000000"/>
          <w:sz w:val="24"/>
          <w:szCs w:val="24"/>
          <w:shd w:val="clear" w:color="auto" w:fill="FFFFFF"/>
          <w:lang w:eastAsia="fr-FR"/>
        </w:rPr>
        <w:t xml:space="preserve"> </w:t>
      </w:r>
      <w:r w:rsidRPr="009C044E">
        <w:rPr>
          <w:rFonts w:asciiTheme="majorBidi" w:eastAsia="Times New Roman" w:hAnsiTheme="majorBidi" w:cstheme="majorBidi"/>
          <w:color w:val="000000"/>
          <w:sz w:val="24"/>
          <w:szCs w:val="24"/>
          <w:shd w:val="clear" w:color="auto" w:fill="FFFFFF"/>
          <w:lang w:eastAsia="fr-FR"/>
        </w:rPr>
        <w:t>biotransformations sont devenues actuellement parmi les méthodologies auxquelles fait appel le</w:t>
      </w:r>
      <w:r w:rsidRPr="00C15EA5">
        <w:rPr>
          <w:rFonts w:asciiTheme="majorBidi" w:eastAsia="Times New Roman" w:hAnsiTheme="majorBidi" w:cstheme="majorBidi"/>
          <w:color w:val="000000"/>
          <w:sz w:val="24"/>
          <w:szCs w:val="24"/>
          <w:shd w:val="clear" w:color="auto" w:fill="FFFFFF"/>
          <w:lang w:eastAsia="fr-FR"/>
        </w:rPr>
        <w:t xml:space="preserve"> </w:t>
      </w:r>
      <w:r w:rsidRPr="009C044E">
        <w:rPr>
          <w:rFonts w:asciiTheme="majorBidi" w:eastAsia="Times New Roman" w:hAnsiTheme="majorBidi" w:cstheme="majorBidi"/>
          <w:color w:val="000000"/>
          <w:sz w:val="24"/>
          <w:szCs w:val="24"/>
          <w:shd w:val="clear" w:color="auto" w:fill="FFFFFF"/>
          <w:lang w:eastAsia="fr-FR"/>
        </w:rPr>
        <w:t>chimiste pour accéder à de nombreux composés relevant de domaines aussi variés que ceux de la</w:t>
      </w:r>
      <w:r w:rsidRPr="00C15EA5">
        <w:rPr>
          <w:rFonts w:asciiTheme="majorBidi" w:eastAsia="Times New Roman" w:hAnsiTheme="majorBidi" w:cstheme="majorBidi"/>
          <w:color w:val="000000"/>
          <w:sz w:val="24"/>
          <w:szCs w:val="24"/>
          <w:shd w:val="clear" w:color="auto" w:fill="FFFFFF"/>
          <w:lang w:eastAsia="fr-FR"/>
        </w:rPr>
        <w:t xml:space="preserve"> </w:t>
      </w:r>
      <w:r w:rsidRPr="009C044E">
        <w:rPr>
          <w:rFonts w:asciiTheme="majorBidi" w:eastAsia="Times New Roman" w:hAnsiTheme="majorBidi" w:cstheme="majorBidi"/>
          <w:color w:val="000000"/>
          <w:sz w:val="24"/>
          <w:szCs w:val="24"/>
          <w:shd w:val="clear" w:color="auto" w:fill="FFFFFF"/>
          <w:lang w:eastAsia="fr-FR"/>
        </w:rPr>
        <w:t>chimie fine, des médicaments, de la cosmétologie et de l’industrie agroalimentaire</w:t>
      </w:r>
      <w:r w:rsidRPr="00C15EA5">
        <w:rPr>
          <w:rFonts w:asciiTheme="majorBidi" w:eastAsia="Times New Roman" w:hAnsiTheme="majorBidi" w:cstheme="majorBidi"/>
          <w:color w:val="000000"/>
          <w:sz w:val="24"/>
          <w:szCs w:val="24"/>
          <w:shd w:val="clear" w:color="auto" w:fill="FFFFFF"/>
          <w:lang w:eastAsia="fr-FR"/>
        </w:rPr>
        <w:t>.</w:t>
      </w:r>
    </w:p>
    <w:p w:rsidR="00586872"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La synthèse organique concerne la construction de composés organiques à partir de substances simples </w:t>
      </w:r>
      <w:r w:rsidR="00586872" w:rsidRPr="00C15EA5">
        <w:rPr>
          <w:rFonts w:asciiTheme="majorBidi" w:hAnsiTheme="majorBidi" w:cstheme="majorBidi"/>
          <w:sz w:val="24"/>
          <w:szCs w:val="24"/>
        </w:rPr>
        <w:t>par</w:t>
      </w:r>
      <w:r w:rsidRPr="00C15EA5">
        <w:rPr>
          <w:rFonts w:asciiTheme="majorBidi" w:hAnsiTheme="majorBidi" w:cstheme="majorBidi"/>
          <w:sz w:val="24"/>
          <w:szCs w:val="24"/>
        </w:rPr>
        <w:t xml:space="preserve"> des réactions organiques connues. L'utilisation d'enzymes (enzymes pures) ou de cellules entières (celles contenant des cofacteurs, par exemple l</w:t>
      </w:r>
      <w:r w:rsidR="0010534D" w:rsidRPr="00C15EA5">
        <w:rPr>
          <w:rFonts w:asciiTheme="majorBidi" w:hAnsiTheme="majorBidi" w:cstheme="majorBidi"/>
          <w:sz w:val="24"/>
          <w:szCs w:val="24"/>
        </w:rPr>
        <w:t>'ATP, le NAD, le NADH</w:t>
      </w:r>
      <w:r w:rsidRPr="00C15EA5">
        <w:rPr>
          <w:rFonts w:asciiTheme="majorBidi" w:hAnsiTheme="majorBidi" w:cstheme="majorBidi"/>
          <w:sz w:val="24"/>
          <w:szCs w:val="24"/>
        </w:rPr>
        <w:t>, etc.) en tant que catalyseurs de la synthèse chimique est connu</w:t>
      </w:r>
      <w:r w:rsidR="00586872" w:rsidRPr="00C15EA5">
        <w:rPr>
          <w:rFonts w:asciiTheme="majorBidi" w:hAnsiTheme="majorBidi" w:cstheme="majorBidi"/>
          <w:sz w:val="24"/>
          <w:szCs w:val="24"/>
        </w:rPr>
        <w:t>e sous le nom de biocatalyse</w:t>
      </w:r>
      <w:r w:rsidRPr="00C15EA5">
        <w:rPr>
          <w:rFonts w:asciiTheme="majorBidi" w:hAnsiTheme="majorBidi" w:cstheme="majorBidi"/>
          <w:sz w:val="24"/>
          <w:szCs w:val="24"/>
        </w:rPr>
        <w:t xml:space="preserve">. </w:t>
      </w:r>
    </w:p>
    <w:p w:rsidR="00C95EFA" w:rsidRPr="00C35E90"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Les enzymes sont impliquées pratiquement </w:t>
      </w:r>
      <w:r w:rsidR="00586872" w:rsidRPr="00C15EA5">
        <w:rPr>
          <w:rFonts w:asciiTheme="majorBidi" w:hAnsiTheme="majorBidi" w:cstheme="majorBidi"/>
          <w:sz w:val="24"/>
          <w:szCs w:val="24"/>
        </w:rPr>
        <w:t xml:space="preserve">dans </w:t>
      </w:r>
      <w:r w:rsidRPr="00C15EA5">
        <w:rPr>
          <w:rFonts w:asciiTheme="majorBidi" w:hAnsiTheme="majorBidi" w:cstheme="majorBidi"/>
          <w:sz w:val="24"/>
          <w:szCs w:val="24"/>
        </w:rPr>
        <w:t xml:space="preserve">toutes les transformations qui se produisent in vivo. </w:t>
      </w:r>
      <w:r w:rsidR="00586872" w:rsidRPr="00C15EA5">
        <w:rPr>
          <w:rFonts w:asciiTheme="majorBidi" w:hAnsiTheme="majorBidi" w:cstheme="majorBidi"/>
          <w:sz w:val="24"/>
          <w:szCs w:val="24"/>
        </w:rPr>
        <w:t>Elles</w:t>
      </w:r>
      <w:r w:rsidRPr="00C15EA5">
        <w:rPr>
          <w:rFonts w:asciiTheme="majorBidi" w:hAnsiTheme="majorBidi" w:cstheme="majorBidi"/>
          <w:sz w:val="24"/>
          <w:szCs w:val="24"/>
        </w:rPr>
        <w:t xml:space="preserve"> catalysent les transformations de nombreuses molécules d'importance biologique ainsi que les réactions de substances qui se</w:t>
      </w:r>
      <w:r w:rsidR="00586872" w:rsidRPr="00C15EA5">
        <w:rPr>
          <w:rFonts w:asciiTheme="majorBidi" w:hAnsiTheme="majorBidi" w:cstheme="majorBidi"/>
          <w:sz w:val="24"/>
          <w:szCs w:val="24"/>
        </w:rPr>
        <w:t xml:space="preserve"> produisent in vitro</w:t>
      </w:r>
      <w:r w:rsidRPr="00C15EA5">
        <w:rPr>
          <w:rFonts w:asciiTheme="majorBidi" w:hAnsiTheme="majorBidi" w:cstheme="majorBidi"/>
          <w:sz w:val="24"/>
          <w:szCs w:val="24"/>
        </w:rPr>
        <w:t>. Alors que la chimie se tourne davantage vers la synthèse de substances complexes dérivées de matières biologiquement importantes, un certain nombre de nouvelles méthodes telles que l’enzymologie, la technologie de l’ADN</w:t>
      </w:r>
      <w:r w:rsidR="00751189" w:rsidRPr="00C15EA5">
        <w:rPr>
          <w:rFonts w:asciiTheme="majorBidi" w:hAnsiTheme="majorBidi" w:cstheme="majorBidi"/>
          <w:sz w:val="24"/>
          <w:szCs w:val="24"/>
        </w:rPr>
        <w:t>, la fermentation</w:t>
      </w:r>
      <w:r w:rsidRPr="00C15EA5">
        <w:rPr>
          <w:rFonts w:asciiTheme="majorBidi" w:hAnsiTheme="majorBidi" w:cstheme="majorBidi"/>
          <w:sz w:val="24"/>
          <w:szCs w:val="24"/>
        </w:rPr>
        <w:t>, etc. sont devenues une partie de plus en plus importante</w:t>
      </w:r>
      <w:r w:rsidR="00D8170A" w:rsidRPr="00C15EA5">
        <w:rPr>
          <w:rFonts w:asciiTheme="majorBidi" w:hAnsiTheme="majorBidi" w:cstheme="majorBidi"/>
          <w:sz w:val="24"/>
          <w:szCs w:val="24"/>
        </w:rPr>
        <w:t xml:space="preserve"> et</w:t>
      </w:r>
      <w:r w:rsidRPr="00C15EA5">
        <w:rPr>
          <w:rFonts w:asciiTheme="majorBidi" w:hAnsiTheme="majorBidi" w:cstheme="majorBidi"/>
          <w:sz w:val="24"/>
          <w:szCs w:val="24"/>
        </w:rPr>
        <w:t xml:space="preserve"> des outils </w:t>
      </w:r>
      <w:r w:rsidR="00D8170A" w:rsidRPr="00C15EA5">
        <w:rPr>
          <w:rFonts w:asciiTheme="majorBidi" w:hAnsiTheme="majorBidi" w:cstheme="majorBidi"/>
          <w:sz w:val="24"/>
          <w:szCs w:val="24"/>
        </w:rPr>
        <w:t>de</w:t>
      </w:r>
      <w:r w:rsidRPr="00C15EA5">
        <w:rPr>
          <w:rFonts w:asciiTheme="majorBidi" w:hAnsiTheme="majorBidi" w:cstheme="majorBidi"/>
          <w:sz w:val="24"/>
          <w:szCs w:val="24"/>
        </w:rPr>
        <w:t xml:space="preserve"> chimiste de synthèse pour la prod</w:t>
      </w:r>
      <w:r w:rsidR="00D8170A" w:rsidRPr="00C15EA5">
        <w:rPr>
          <w:rFonts w:asciiTheme="majorBidi" w:hAnsiTheme="majorBidi" w:cstheme="majorBidi"/>
          <w:sz w:val="24"/>
          <w:szCs w:val="24"/>
        </w:rPr>
        <w:t xml:space="preserve">uction de substances chimiques </w:t>
      </w:r>
      <w:r w:rsidRPr="00C15EA5">
        <w:rPr>
          <w:rFonts w:asciiTheme="majorBidi" w:hAnsiTheme="majorBidi" w:cstheme="majorBidi"/>
          <w:sz w:val="24"/>
          <w:szCs w:val="24"/>
        </w:rPr>
        <w:t xml:space="preserve">d'intérêt. L'objectif général de l'utilisation de biocatalyseurs en synthèse organique est la formation d'un </w:t>
      </w:r>
      <w:proofErr w:type="spellStart"/>
      <w:r w:rsidRPr="00C15EA5">
        <w:rPr>
          <w:rFonts w:asciiTheme="majorBidi" w:hAnsiTheme="majorBidi" w:cstheme="majorBidi"/>
          <w:sz w:val="24"/>
          <w:szCs w:val="24"/>
        </w:rPr>
        <w:t>stéréoisomère</w:t>
      </w:r>
      <w:proofErr w:type="spellEnd"/>
      <w:r w:rsidRPr="00C15EA5">
        <w:rPr>
          <w:rFonts w:asciiTheme="majorBidi" w:hAnsiTheme="majorBidi" w:cstheme="majorBidi"/>
          <w:sz w:val="24"/>
          <w:szCs w:val="24"/>
        </w:rPr>
        <w:t xml:space="preserve"> du composé cible chiral. </w:t>
      </w:r>
      <w:r w:rsidRPr="00C35E90">
        <w:rPr>
          <w:rFonts w:asciiTheme="majorBidi" w:hAnsiTheme="majorBidi" w:cstheme="majorBidi"/>
          <w:sz w:val="24"/>
          <w:szCs w:val="24"/>
        </w:rPr>
        <w:t>Ce type de synthèse est appelé synthèse asymétrique.</w:t>
      </w:r>
    </w:p>
    <w:p w:rsidR="00C95EFA"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L'un des principaux défis auxquels sont actuellement confrontés les chimistes de synthèse est le fait que différents énantiomères du même composé sont généralement produits lors de la synthèse et que ceux-ci peuvent avoir des interactions différentes dans les systèmes biologiques. Par conséquent, la production d'énantiomères simples </w:t>
      </w:r>
      <w:r w:rsidR="00B30672" w:rsidRPr="00C15EA5">
        <w:rPr>
          <w:rFonts w:asciiTheme="majorBidi" w:hAnsiTheme="majorBidi" w:cstheme="majorBidi"/>
          <w:sz w:val="24"/>
          <w:szCs w:val="24"/>
        </w:rPr>
        <w:t xml:space="preserve">(D ou L) </w:t>
      </w:r>
      <w:r w:rsidRPr="00C15EA5">
        <w:rPr>
          <w:rFonts w:asciiTheme="majorBidi" w:hAnsiTheme="majorBidi" w:cstheme="majorBidi"/>
          <w:sz w:val="24"/>
          <w:szCs w:val="24"/>
        </w:rPr>
        <w:t xml:space="preserve">ayant une activité spécifique, au lieu de mélanges racémiques, devient un problème important dans les industries chimiques, pharmaceutiques et </w:t>
      </w:r>
      <w:r w:rsidR="000E3F08" w:rsidRPr="00C15EA5">
        <w:rPr>
          <w:rFonts w:asciiTheme="majorBidi" w:hAnsiTheme="majorBidi" w:cstheme="majorBidi"/>
          <w:sz w:val="24"/>
          <w:szCs w:val="24"/>
        </w:rPr>
        <w:t>agrochimiques</w:t>
      </w:r>
      <w:r w:rsidRPr="00C15EA5">
        <w:rPr>
          <w:rFonts w:asciiTheme="majorBidi" w:hAnsiTheme="majorBidi" w:cstheme="majorBidi"/>
          <w:sz w:val="24"/>
          <w:szCs w:val="24"/>
        </w:rPr>
        <w:t>. Cet obstacle pourrait être surmonté par l’utilisation de biocatalyseurs (enzymes) car ils sont spécifiques à l’action.</w:t>
      </w:r>
    </w:p>
    <w:p w:rsidR="00C95EFA" w:rsidRPr="00C15EA5" w:rsidRDefault="00C2262A" w:rsidP="002C6524">
      <w:pPr>
        <w:spacing w:before="120" w:after="120"/>
        <w:jc w:val="both"/>
        <w:rPr>
          <w:rFonts w:asciiTheme="majorBidi" w:hAnsiTheme="majorBidi" w:cstheme="majorBidi"/>
          <w:b/>
          <w:bCs/>
          <w:sz w:val="24"/>
          <w:szCs w:val="24"/>
        </w:rPr>
      </w:pPr>
      <w:r>
        <w:rPr>
          <w:rFonts w:asciiTheme="majorBidi" w:hAnsiTheme="majorBidi" w:cstheme="majorBidi"/>
          <w:b/>
          <w:bCs/>
          <w:color w:val="FF0000"/>
          <w:sz w:val="24"/>
          <w:szCs w:val="24"/>
        </w:rPr>
        <w:t xml:space="preserve">2 </w:t>
      </w:r>
      <w:r w:rsidR="00C95EFA" w:rsidRPr="00C15EA5">
        <w:rPr>
          <w:rFonts w:asciiTheme="majorBidi" w:hAnsiTheme="majorBidi" w:cstheme="majorBidi"/>
          <w:b/>
          <w:bCs/>
          <w:color w:val="FF0000"/>
          <w:sz w:val="24"/>
          <w:szCs w:val="24"/>
        </w:rPr>
        <w:t>C</w:t>
      </w:r>
      <w:r w:rsidRPr="00C15EA5">
        <w:rPr>
          <w:rFonts w:asciiTheme="majorBidi" w:hAnsiTheme="majorBidi" w:cstheme="majorBidi"/>
          <w:b/>
          <w:bCs/>
          <w:color w:val="FF0000"/>
          <w:sz w:val="24"/>
          <w:szCs w:val="24"/>
        </w:rPr>
        <w:t>lassification des enzymes (biocatalyseurs)</w:t>
      </w:r>
    </w:p>
    <w:p w:rsidR="00C95EFA" w:rsidRPr="00C15EA5" w:rsidRDefault="00C95EFA" w:rsidP="002C6524">
      <w:pPr>
        <w:spacing w:before="120" w:after="120"/>
        <w:jc w:val="both"/>
        <w:rPr>
          <w:rFonts w:asciiTheme="majorBidi" w:hAnsiTheme="majorBidi" w:cstheme="majorBidi"/>
          <w:sz w:val="24"/>
          <w:szCs w:val="24"/>
        </w:rPr>
      </w:pPr>
      <w:proofErr w:type="gramStart"/>
      <w:r w:rsidRPr="00C15EA5">
        <w:rPr>
          <w:rFonts w:asciiTheme="majorBidi" w:hAnsiTheme="majorBidi" w:cstheme="majorBidi"/>
          <w:sz w:val="24"/>
          <w:szCs w:val="24"/>
        </w:rPr>
        <w:t>Le</w:t>
      </w:r>
      <w:proofErr w:type="gramEnd"/>
      <w:r w:rsidRPr="00C15EA5">
        <w:rPr>
          <w:rFonts w:asciiTheme="majorBidi" w:hAnsiTheme="majorBidi" w:cstheme="majorBidi"/>
          <w:sz w:val="24"/>
          <w:szCs w:val="24"/>
        </w:rPr>
        <w:t xml:space="preserve"> </w:t>
      </w:r>
      <w:r w:rsidR="001A3D44">
        <w:rPr>
          <w:rFonts w:asciiTheme="majorBidi" w:hAnsiTheme="majorBidi" w:cstheme="majorBidi"/>
          <w:sz w:val="24"/>
          <w:szCs w:val="24"/>
        </w:rPr>
        <w:t>figure</w:t>
      </w:r>
      <w:r w:rsidRPr="00C15EA5">
        <w:rPr>
          <w:rFonts w:asciiTheme="majorBidi" w:hAnsiTheme="majorBidi" w:cstheme="majorBidi"/>
          <w:sz w:val="24"/>
          <w:szCs w:val="24"/>
        </w:rPr>
        <w:t xml:space="preserve"> ci-dessous présente un résumé de la classification, des catalyseurs de réaction, des types et des exemples d'enzymes.</w:t>
      </w:r>
    </w:p>
    <w:p w:rsidR="00A55D4C" w:rsidRPr="001A3D44" w:rsidRDefault="00A55D4C" w:rsidP="002C6524">
      <w:pPr>
        <w:spacing w:before="120" w:after="120"/>
        <w:jc w:val="center"/>
        <w:rPr>
          <w:rFonts w:asciiTheme="majorBidi" w:hAnsiTheme="majorBidi" w:cstheme="majorBidi"/>
          <w:color w:val="FF0000"/>
          <w:sz w:val="24"/>
          <w:szCs w:val="24"/>
        </w:rPr>
      </w:pPr>
    </w:p>
    <w:p w:rsidR="001A3D44" w:rsidRDefault="001A3D44" w:rsidP="002C6524">
      <w:pPr>
        <w:spacing w:before="120" w:after="120"/>
        <w:jc w:val="center"/>
        <w:rPr>
          <w:rFonts w:asciiTheme="majorBidi" w:hAnsiTheme="majorBidi" w:cstheme="majorBidi"/>
          <w:color w:val="FF0000"/>
          <w:sz w:val="24"/>
          <w:szCs w:val="24"/>
          <w:lang w:val="en-US"/>
        </w:rPr>
      </w:pPr>
      <w:r>
        <w:rPr>
          <w:noProof/>
          <w:lang w:eastAsia="fr-FR"/>
        </w:rPr>
        <w:drawing>
          <wp:inline distT="0" distB="0" distL="0" distR="0" wp14:anchorId="1681DC5E" wp14:editId="0EEFB04F">
            <wp:extent cx="5911850" cy="4130675"/>
            <wp:effectExtent l="0" t="0" r="0" b="3175"/>
            <wp:docPr id="45" name="Image 45" descr="Classification of enzymes and catalytic properties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assification of enzymes and catalytic properties - ScienceDi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1850" cy="4130675"/>
                    </a:xfrm>
                    <a:prstGeom prst="rect">
                      <a:avLst/>
                    </a:prstGeom>
                    <a:noFill/>
                    <a:ln>
                      <a:noFill/>
                    </a:ln>
                  </pic:spPr>
                </pic:pic>
              </a:graphicData>
            </a:graphic>
          </wp:inline>
        </w:drawing>
      </w:r>
    </w:p>
    <w:p w:rsidR="001A3D44" w:rsidRPr="001A3D44" w:rsidRDefault="00DE714F" w:rsidP="002C6524">
      <w:pPr>
        <w:spacing w:before="120" w:after="120"/>
        <w:jc w:val="center"/>
        <w:rPr>
          <w:rFonts w:asciiTheme="majorBidi" w:hAnsiTheme="majorBidi" w:cstheme="majorBidi"/>
          <w:sz w:val="24"/>
          <w:szCs w:val="24"/>
          <w:lang w:val="en-US"/>
        </w:rPr>
      </w:pPr>
      <w:r>
        <w:rPr>
          <w:rFonts w:asciiTheme="majorBidi" w:hAnsiTheme="majorBidi" w:cstheme="majorBidi"/>
          <w:b/>
          <w:bCs/>
          <w:sz w:val="24"/>
          <w:szCs w:val="24"/>
          <w:lang w:val="en-US"/>
        </w:rPr>
        <w:t xml:space="preserve">Figure </w:t>
      </w:r>
      <w:r w:rsidR="001A3D44" w:rsidRPr="001A3D44">
        <w:rPr>
          <w:rFonts w:asciiTheme="majorBidi" w:hAnsiTheme="majorBidi" w:cstheme="majorBidi"/>
          <w:b/>
          <w:bCs/>
          <w:sz w:val="24"/>
          <w:szCs w:val="24"/>
          <w:lang w:val="en-US"/>
        </w:rPr>
        <w:t>1:</w:t>
      </w:r>
      <w:r w:rsidR="001A3D44" w:rsidRPr="001A3D44">
        <w:rPr>
          <w:rFonts w:asciiTheme="majorBidi" w:hAnsiTheme="majorBidi" w:cstheme="majorBidi"/>
          <w:sz w:val="24"/>
          <w:szCs w:val="24"/>
          <w:lang w:val="en-US"/>
        </w:rPr>
        <w:t xml:space="preserve"> Classe</w:t>
      </w:r>
      <w:r w:rsidR="001A3D44">
        <w:rPr>
          <w:rFonts w:asciiTheme="majorBidi" w:hAnsiTheme="majorBidi" w:cstheme="majorBidi"/>
          <w:sz w:val="24"/>
          <w:szCs w:val="24"/>
          <w:lang w:val="en-US"/>
        </w:rPr>
        <w:t>s</w:t>
      </w:r>
      <w:r w:rsidR="001A3D44" w:rsidRPr="001A3D44">
        <w:rPr>
          <w:rFonts w:asciiTheme="majorBidi" w:hAnsiTheme="majorBidi" w:cstheme="majorBidi"/>
          <w:sz w:val="24"/>
          <w:szCs w:val="24"/>
          <w:lang w:val="en-US"/>
        </w:rPr>
        <w:t xml:space="preserve"> des enzymes.</w:t>
      </w:r>
    </w:p>
    <w:p w:rsidR="00E556C6" w:rsidRPr="00C15EA5" w:rsidRDefault="00C95EFA" w:rsidP="002C6524">
      <w:pPr>
        <w:spacing w:before="120" w:after="120"/>
        <w:jc w:val="both"/>
        <w:rPr>
          <w:rFonts w:asciiTheme="majorBidi" w:hAnsiTheme="majorBidi" w:cstheme="majorBidi"/>
          <w:sz w:val="24"/>
          <w:szCs w:val="24"/>
        </w:rPr>
      </w:pPr>
      <w:r w:rsidRPr="00C15EA5">
        <w:rPr>
          <w:rFonts w:asciiTheme="majorBidi" w:hAnsiTheme="majorBidi" w:cstheme="majorBidi"/>
          <w:sz w:val="24"/>
          <w:szCs w:val="24"/>
        </w:rPr>
        <w:t>De plus, la classification des enzymes est également basée sur les sous-classes qui indiquent les groupes fonctionnels spécifiques qui sont ciblés pendant la catalyse, comme indiqué ci-dessous</w:t>
      </w:r>
      <w:proofErr w:type="gramStart"/>
      <w:r w:rsidRPr="00C15EA5">
        <w:rPr>
          <w:rFonts w:asciiTheme="majorBidi" w:hAnsiTheme="majorBidi" w:cstheme="majorBidi"/>
          <w:sz w:val="24"/>
          <w:szCs w:val="24"/>
        </w:rPr>
        <w:t>;.</w:t>
      </w:r>
      <w:proofErr w:type="gramEnd"/>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1C4B75FB" wp14:editId="15F9E944">
            <wp:extent cx="5753100" cy="2705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708683"/>
                    </a:xfrm>
                    <a:prstGeom prst="rect">
                      <a:avLst/>
                    </a:prstGeom>
                  </pic:spPr>
                </pic:pic>
              </a:graphicData>
            </a:graphic>
          </wp:inline>
        </w:drawing>
      </w:r>
    </w:p>
    <w:p w:rsidR="00644291"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Dans les processus de biotransformation, environ 60% des biocatalyseurs utilisés sont des hydrolases, 20% sont des oxydoréductases et 20% d</w:t>
      </w:r>
      <w:r w:rsidR="003525CD" w:rsidRPr="00C15EA5">
        <w:rPr>
          <w:rFonts w:asciiTheme="majorBidi" w:hAnsiTheme="majorBidi" w:cstheme="majorBidi"/>
          <w:sz w:val="24"/>
          <w:szCs w:val="24"/>
        </w:rPr>
        <w:t>es quatre classes restantes</w:t>
      </w:r>
      <w:r w:rsidRPr="00C15EA5">
        <w:rPr>
          <w:rFonts w:asciiTheme="majorBidi" w:hAnsiTheme="majorBidi" w:cstheme="majorBidi"/>
          <w:sz w:val="24"/>
          <w:szCs w:val="24"/>
        </w:rPr>
        <w:t xml:space="preserve">. Dans l'industrie, les biocatalyseurs les plus couramment utilisés sont les protéases, les lipases, les estérases, les amylases et les </w:t>
      </w:r>
      <w:proofErr w:type="spellStart"/>
      <w:r w:rsidRPr="00C15EA5">
        <w:rPr>
          <w:rFonts w:asciiTheme="majorBidi" w:hAnsiTheme="majorBidi" w:cstheme="majorBidi"/>
          <w:sz w:val="24"/>
          <w:szCs w:val="24"/>
        </w:rPr>
        <w:t>amidases</w:t>
      </w:r>
      <w:proofErr w:type="spellEnd"/>
      <w:r w:rsidRPr="00C15EA5">
        <w:rPr>
          <w:rFonts w:asciiTheme="majorBidi" w:hAnsiTheme="majorBidi" w:cstheme="majorBidi"/>
          <w:sz w:val="24"/>
          <w:szCs w:val="24"/>
        </w:rPr>
        <w:t xml:space="preserve">. Grâce au génie génétique, des modifications au niveau de l'enzyme peuvent être apportées, modifiant ses propriétés et conduisant à la formation d'autres variétés du produit. De plus, l'ingénierie enzymatique permet la production d'enzymes efficaces dans un environnement non </w:t>
      </w:r>
      <w:r w:rsidRPr="00C15EA5">
        <w:rPr>
          <w:rFonts w:asciiTheme="majorBidi" w:hAnsiTheme="majorBidi" w:cstheme="majorBidi"/>
          <w:sz w:val="24"/>
          <w:szCs w:val="24"/>
        </w:rPr>
        <w:lastRenderedPageBreak/>
        <w:t xml:space="preserve">aqueux. Ce type d’environnement est utilisé dans la biocatalyse en raison de ses propriétés intéressantes telles que l’augmentation de la solubilité du substrat ou la réversibilité de la réaction hydrolytique. Malgré cela, les enzymes présentent une activité plus faible dans un environnement non aqueux que dans l'eau. L'addition de sel à la solution de protéines stabilise sa structure, ce qui entraîne une plus grande activité. En plus du sel, les éthers </w:t>
      </w:r>
      <w:proofErr w:type="gramStart"/>
      <w:r w:rsidRPr="00C15EA5">
        <w:rPr>
          <w:rFonts w:asciiTheme="majorBidi" w:hAnsiTheme="majorBidi" w:cstheme="majorBidi"/>
          <w:sz w:val="24"/>
          <w:szCs w:val="24"/>
        </w:rPr>
        <w:t>couronnes</w:t>
      </w:r>
      <w:proofErr w:type="gramEnd"/>
      <w:r w:rsidR="00997110" w:rsidRPr="00C15EA5">
        <w:rPr>
          <w:rFonts w:asciiTheme="majorBidi" w:hAnsiTheme="majorBidi" w:cstheme="majorBidi"/>
          <w:sz w:val="24"/>
          <w:szCs w:val="24"/>
        </w:rPr>
        <w:t xml:space="preserve"> par exemple, </w:t>
      </w:r>
      <w:r w:rsidRPr="00C15EA5">
        <w:rPr>
          <w:rFonts w:asciiTheme="majorBidi" w:hAnsiTheme="majorBidi" w:cstheme="majorBidi"/>
          <w:sz w:val="24"/>
          <w:szCs w:val="24"/>
        </w:rPr>
        <w:t>ont un effet activant. Cette méthode est principalement utilisée dans l'i</w:t>
      </w:r>
      <w:r w:rsidR="00CF24BE" w:rsidRPr="00C15EA5">
        <w:rPr>
          <w:rFonts w:asciiTheme="majorBidi" w:hAnsiTheme="majorBidi" w:cstheme="majorBidi"/>
          <w:sz w:val="24"/>
          <w:szCs w:val="24"/>
        </w:rPr>
        <w:t>ndustrie pharmaceutique</w:t>
      </w:r>
      <w:r w:rsidRPr="00C15EA5">
        <w:rPr>
          <w:rFonts w:asciiTheme="majorBidi" w:hAnsiTheme="majorBidi" w:cstheme="majorBidi"/>
          <w:sz w:val="24"/>
          <w:szCs w:val="24"/>
        </w:rPr>
        <w:t>.</w:t>
      </w:r>
    </w:p>
    <w:p w:rsidR="00C95EFA" w:rsidRPr="00C15EA5" w:rsidRDefault="00CF24BE" w:rsidP="002C6524">
      <w:pPr>
        <w:spacing w:before="120" w:after="120"/>
        <w:jc w:val="both"/>
        <w:rPr>
          <w:rFonts w:asciiTheme="majorBidi" w:hAnsiTheme="majorBidi" w:cstheme="majorBidi"/>
          <w:color w:val="FF0000"/>
          <w:sz w:val="24"/>
          <w:szCs w:val="24"/>
        </w:rPr>
      </w:pPr>
      <w:r w:rsidRPr="00C15EA5">
        <w:rPr>
          <w:rFonts w:asciiTheme="majorBidi" w:hAnsiTheme="majorBidi" w:cstheme="majorBidi"/>
          <w:b/>
          <w:bCs/>
          <w:color w:val="FF0000"/>
          <w:sz w:val="24"/>
          <w:szCs w:val="24"/>
        </w:rPr>
        <w:t>3.</w:t>
      </w:r>
      <w:r w:rsidR="00C95EFA" w:rsidRPr="00C15EA5">
        <w:rPr>
          <w:rFonts w:asciiTheme="majorBidi" w:hAnsiTheme="majorBidi" w:cstheme="majorBidi"/>
          <w:b/>
          <w:bCs/>
          <w:color w:val="FF0000"/>
          <w:sz w:val="24"/>
          <w:szCs w:val="24"/>
        </w:rPr>
        <w:t xml:space="preserve"> Avantages et inconvénients des biocatalyseurs</w:t>
      </w:r>
    </w:p>
    <w:p w:rsidR="003E15CD"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Semblables aux catalyseurs chimiques, les biocatalyseurs augmentent la vitesse des réactions chimiques mais n'affectent pas</w:t>
      </w:r>
      <w:r w:rsidR="008C466E" w:rsidRPr="00C15EA5">
        <w:rPr>
          <w:rFonts w:asciiTheme="majorBidi" w:hAnsiTheme="majorBidi" w:cstheme="majorBidi"/>
          <w:sz w:val="24"/>
          <w:szCs w:val="24"/>
        </w:rPr>
        <w:t xml:space="preserve"> </w:t>
      </w:r>
      <w:r w:rsidRPr="00C15EA5">
        <w:rPr>
          <w:rFonts w:asciiTheme="majorBidi" w:hAnsiTheme="majorBidi" w:cstheme="majorBidi"/>
          <w:sz w:val="24"/>
          <w:szCs w:val="24"/>
        </w:rPr>
        <w:t xml:space="preserve">la thermodynamique des réactions. </w:t>
      </w:r>
    </w:p>
    <w:p w:rsidR="00C95EFA"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L'avantage le plus important d'un biocatalyseur est sa grande sélectivité. Cette sélectivité est souvent chirale</w:t>
      </w:r>
      <w:r w:rsidR="008C466E" w:rsidRPr="00C15EA5">
        <w:rPr>
          <w:rFonts w:asciiTheme="majorBidi" w:hAnsiTheme="majorBidi" w:cstheme="majorBidi"/>
          <w:sz w:val="24"/>
          <w:szCs w:val="24"/>
        </w:rPr>
        <w:t xml:space="preserve"> </w:t>
      </w:r>
      <w:r w:rsidRPr="00C15EA5">
        <w:rPr>
          <w:rFonts w:asciiTheme="majorBidi" w:hAnsiTheme="majorBidi" w:cstheme="majorBidi"/>
          <w:sz w:val="24"/>
          <w:szCs w:val="24"/>
        </w:rPr>
        <w:t>(stéréo-sélectivité), positionnelle (</w:t>
      </w:r>
      <w:proofErr w:type="spellStart"/>
      <w:r w:rsidRPr="00C15EA5">
        <w:rPr>
          <w:rFonts w:asciiTheme="majorBidi" w:hAnsiTheme="majorBidi" w:cstheme="majorBidi"/>
          <w:sz w:val="24"/>
          <w:szCs w:val="24"/>
        </w:rPr>
        <w:t>régio</w:t>
      </w:r>
      <w:proofErr w:type="spellEnd"/>
      <w:r w:rsidRPr="00C15EA5">
        <w:rPr>
          <w:rFonts w:asciiTheme="majorBidi" w:hAnsiTheme="majorBidi" w:cstheme="majorBidi"/>
          <w:sz w:val="24"/>
          <w:szCs w:val="24"/>
        </w:rPr>
        <w:t>-sélectivité) et spécifique au groupe</w:t>
      </w:r>
      <w:r w:rsidR="00914A7D" w:rsidRPr="00C15EA5">
        <w:rPr>
          <w:rFonts w:asciiTheme="majorBidi" w:hAnsiTheme="majorBidi" w:cstheme="majorBidi"/>
          <w:sz w:val="24"/>
          <w:szCs w:val="24"/>
        </w:rPr>
        <w:t>ment</w:t>
      </w:r>
      <w:r w:rsidRPr="00C15EA5">
        <w:rPr>
          <w:rFonts w:asciiTheme="majorBidi" w:hAnsiTheme="majorBidi" w:cstheme="majorBidi"/>
          <w:sz w:val="24"/>
          <w:szCs w:val="24"/>
        </w:rPr>
        <w:t xml:space="preserve"> f</w:t>
      </w:r>
      <w:r w:rsidR="000E5F08" w:rsidRPr="00C15EA5">
        <w:rPr>
          <w:rFonts w:asciiTheme="majorBidi" w:hAnsiTheme="majorBidi" w:cstheme="majorBidi"/>
          <w:sz w:val="24"/>
          <w:szCs w:val="24"/>
        </w:rPr>
        <w:t>onctionnel (chimio-sélectivité) :</w:t>
      </w:r>
    </w:p>
    <w:p w:rsidR="002E46F3" w:rsidRPr="00C15EA5" w:rsidRDefault="00A13E61" w:rsidP="002C6524">
      <w:pPr>
        <w:spacing w:before="120" w:after="120"/>
        <w:rPr>
          <w:rFonts w:asciiTheme="majorBidi" w:hAnsiTheme="majorBidi" w:cstheme="majorBidi"/>
          <w:color w:val="FF0000"/>
          <w:sz w:val="24"/>
          <w:szCs w:val="24"/>
        </w:rPr>
      </w:pPr>
      <w:r>
        <w:rPr>
          <w:rFonts w:asciiTheme="majorBidi" w:hAnsiTheme="majorBidi" w:cstheme="majorBidi"/>
          <w:color w:val="FF0000"/>
          <w:sz w:val="24"/>
          <w:szCs w:val="24"/>
        </w:rPr>
        <w:t xml:space="preserve">• </w:t>
      </w:r>
      <w:proofErr w:type="spellStart"/>
      <w:r>
        <w:rPr>
          <w:rFonts w:asciiTheme="majorBidi" w:hAnsiTheme="majorBidi" w:cstheme="majorBidi"/>
          <w:color w:val="FF0000"/>
          <w:sz w:val="24"/>
          <w:szCs w:val="24"/>
        </w:rPr>
        <w:t>C</w:t>
      </w:r>
      <w:r w:rsidR="002E46F3" w:rsidRPr="00C15EA5">
        <w:rPr>
          <w:rFonts w:asciiTheme="majorBidi" w:hAnsiTheme="majorBidi" w:cstheme="majorBidi"/>
          <w:color w:val="FF0000"/>
          <w:sz w:val="24"/>
          <w:szCs w:val="24"/>
        </w:rPr>
        <w:t>himiosélectivité</w:t>
      </w:r>
      <w:proofErr w:type="spellEnd"/>
    </w:p>
    <w:p w:rsidR="00475F7B" w:rsidRPr="00C15EA5" w:rsidRDefault="00475F7B" w:rsidP="002C6524">
      <w:pPr>
        <w:spacing w:before="120" w:after="120"/>
        <w:ind w:firstLine="360"/>
        <w:rPr>
          <w:rFonts w:asciiTheme="majorBidi" w:hAnsiTheme="majorBidi" w:cstheme="majorBidi"/>
          <w:color w:val="FF0000"/>
          <w:sz w:val="24"/>
          <w:szCs w:val="24"/>
        </w:rPr>
      </w:pPr>
      <w:r w:rsidRPr="00C15EA5">
        <w:rPr>
          <w:rFonts w:asciiTheme="majorBidi" w:hAnsiTheme="majorBidi" w:cstheme="majorBidi"/>
          <w:sz w:val="24"/>
          <w:szCs w:val="24"/>
        </w:rPr>
        <w:t xml:space="preserve">Une réaction est sélective lorsque, parmi plusieurs fonctions d'une même molécule, l'une d'elles réagit préférentiellement avec le réactif considéré. Ce réactif est dit </w:t>
      </w:r>
      <w:proofErr w:type="spellStart"/>
      <w:r w:rsidRPr="00C15EA5">
        <w:rPr>
          <w:rFonts w:asciiTheme="majorBidi" w:hAnsiTheme="majorBidi" w:cstheme="majorBidi"/>
          <w:sz w:val="24"/>
          <w:szCs w:val="24"/>
        </w:rPr>
        <w:t>chimiosélectif</w:t>
      </w:r>
      <w:proofErr w:type="spellEnd"/>
      <w:r w:rsidRPr="00C15EA5">
        <w:rPr>
          <w:rFonts w:asciiTheme="majorBidi" w:hAnsiTheme="majorBidi" w:cstheme="majorBidi"/>
          <w:sz w:val="24"/>
          <w:szCs w:val="24"/>
        </w:rPr>
        <w:t>.</w:t>
      </w:r>
      <w:r w:rsidRPr="00C15EA5">
        <w:rPr>
          <w:rFonts w:asciiTheme="majorBidi" w:hAnsiTheme="majorBidi" w:cstheme="majorBidi"/>
          <w:sz w:val="24"/>
          <w:szCs w:val="24"/>
          <w:rtl/>
          <w:lang w:bidi="ar-DZ"/>
        </w:rPr>
        <w:t xml:space="preserve"> </w:t>
      </w:r>
      <w:r w:rsidR="002E46F3" w:rsidRPr="00C15EA5">
        <w:rPr>
          <w:rFonts w:asciiTheme="majorBidi" w:hAnsiTheme="majorBidi" w:cstheme="majorBidi"/>
          <w:sz w:val="24"/>
          <w:szCs w:val="24"/>
        </w:rPr>
        <w:t>Les enzymes sont conçues pour ne fonc</w:t>
      </w:r>
      <w:r w:rsidR="00B64965" w:rsidRPr="00C15EA5">
        <w:rPr>
          <w:rFonts w:asciiTheme="majorBidi" w:hAnsiTheme="majorBidi" w:cstheme="majorBidi"/>
          <w:sz w:val="24"/>
          <w:szCs w:val="24"/>
        </w:rPr>
        <w:t>tionner que sur un substrat</w:t>
      </w:r>
      <w:r w:rsidR="00CB1857" w:rsidRPr="00C15EA5">
        <w:rPr>
          <w:rFonts w:asciiTheme="majorBidi" w:hAnsiTheme="majorBidi" w:cstheme="majorBidi"/>
          <w:sz w:val="24"/>
          <w:szCs w:val="24"/>
        </w:rPr>
        <w:t xml:space="preserve"> </w:t>
      </w:r>
      <w:proofErr w:type="spellStart"/>
      <w:r w:rsidR="00CB1857" w:rsidRPr="00C15EA5">
        <w:rPr>
          <w:rFonts w:asciiTheme="majorBidi" w:hAnsiTheme="majorBidi" w:cstheme="majorBidi"/>
          <w:sz w:val="24"/>
          <w:szCs w:val="24"/>
        </w:rPr>
        <w:t>donn</w:t>
      </w:r>
      <w:proofErr w:type="spellEnd"/>
      <w:r w:rsidR="00CB1857" w:rsidRPr="00C15EA5">
        <w:rPr>
          <w:rFonts w:asciiTheme="majorBidi" w:hAnsiTheme="majorBidi" w:cstheme="majorBidi"/>
          <w:sz w:val="24"/>
          <w:szCs w:val="24"/>
          <w:rtl/>
          <w:lang w:bidi="ar-DZ"/>
        </w:rPr>
        <w:t>é</w:t>
      </w:r>
      <w:r w:rsidR="00B64965" w:rsidRPr="00C15EA5">
        <w:rPr>
          <w:rFonts w:asciiTheme="majorBidi" w:hAnsiTheme="majorBidi" w:cstheme="majorBidi"/>
          <w:sz w:val="24"/>
          <w:szCs w:val="24"/>
        </w:rPr>
        <w:t xml:space="preserve">. </w:t>
      </w:r>
    </w:p>
    <w:p w:rsidR="002E46F3" w:rsidRPr="00C15EA5" w:rsidRDefault="002E46F3" w:rsidP="002C6524">
      <w:pPr>
        <w:pStyle w:val="Paragraphedeliste"/>
        <w:numPr>
          <w:ilvl w:val="0"/>
          <w:numId w:val="1"/>
        </w:numPr>
        <w:spacing w:before="120" w:after="120"/>
        <w:ind w:left="360"/>
        <w:rPr>
          <w:rFonts w:asciiTheme="majorBidi" w:hAnsiTheme="majorBidi" w:cstheme="majorBidi"/>
          <w:color w:val="FF0000"/>
          <w:sz w:val="24"/>
          <w:szCs w:val="24"/>
        </w:rPr>
      </w:pPr>
      <w:proofErr w:type="spellStart"/>
      <w:r w:rsidRPr="00C15EA5">
        <w:rPr>
          <w:rFonts w:asciiTheme="majorBidi" w:hAnsiTheme="majorBidi" w:cstheme="majorBidi"/>
          <w:color w:val="FF0000"/>
          <w:sz w:val="24"/>
          <w:szCs w:val="24"/>
        </w:rPr>
        <w:t>Régiosélectivité</w:t>
      </w:r>
      <w:proofErr w:type="spellEnd"/>
      <w:r w:rsidRPr="00C15EA5">
        <w:rPr>
          <w:rFonts w:asciiTheme="majorBidi" w:hAnsiTheme="majorBidi" w:cstheme="majorBidi"/>
          <w:color w:val="FF0000"/>
          <w:sz w:val="24"/>
          <w:szCs w:val="24"/>
        </w:rPr>
        <w:t xml:space="preserve"> et </w:t>
      </w:r>
      <w:proofErr w:type="spellStart"/>
      <w:r w:rsidRPr="00C15EA5">
        <w:rPr>
          <w:rFonts w:asciiTheme="majorBidi" w:hAnsiTheme="majorBidi" w:cstheme="majorBidi"/>
          <w:color w:val="FF0000"/>
          <w:sz w:val="24"/>
          <w:szCs w:val="24"/>
        </w:rPr>
        <w:t>diastéréosélectivité</w:t>
      </w:r>
      <w:proofErr w:type="spellEnd"/>
    </w:p>
    <w:p w:rsidR="002E46F3" w:rsidRPr="00C15EA5" w:rsidRDefault="00475F7B" w:rsidP="002C6524">
      <w:pPr>
        <w:pStyle w:val="Paragraphedeliste"/>
        <w:numPr>
          <w:ilvl w:val="0"/>
          <w:numId w:val="1"/>
        </w:numPr>
        <w:spacing w:before="120" w:after="120"/>
        <w:jc w:val="both"/>
        <w:rPr>
          <w:rFonts w:asciiTheme="majorBidi" w:hAnsiTheme="majorBidi" w:cstheme="majorBidi"/>
          <w:sz w:val="24"/>
          <w:szCs w:val="24"/>
        </w:rPr>
      </w:pPr>
      <w:r w:rsidRPr="00C15EA5">
        <w:rPr>
          <w:rFonts w:asciiTheme="majorBidi" w:hAnsiTheme="majorBidi" w:cstheme="majorBidi"/>
          <w:color w:val="222222"/>
          <w:sz w:val="24"/>
          <w:szCs w:val="24"/>
          <w:shd w:val="clear" w:color="auto" w:fill="FFFFFF"/>
        </w:rPr>
        <w:t>Une </w:t>
      </w:r>
      <w:hyperlink r:id="rId12" w:tooltip="Réaction chimique" w:history="1">
        <w:r w:rsidRPr="00C15EA5">
          <w:rPr>
            <w:rStyle w:val="Lienhypertexte"/>
            <w:rFonts w:asciiTheme="majorBidi" w:hAnsiTheme="majorBidi" w:cstheme="majorBidi"/>
            <w:color w:val="0B0080"/>
            <w:sz w:val="24"/>
            <w:szCs w:val="24"/>
            <w:u w:val="none"/>
            <w:shd w:val="clear" w:color="auto" w:fill="FFFFFF"/>
          </w:rPr>
          <w:t>réaction</w:t>
        </w:r>
      </w:hyperlink>
      <w:r w:rsidRPr="00C15EA5">
        <w:rPr>
          <w:rFonts w:asciiTheme="majorBidi" w:hAnsiTheme="majorBidi" w:cstheme="majorBidi"/>
          <w:color w:val="222222"/>
          <w:sz w:val="24"/>
          <w:szCs w:val="24"/>
          <w:shd w:val="clear" w:color="auto" w:fill="FFFFFF"/>
        </w:rPr>
        <w:t> est dite </w:t>
      </w:r>
      <w:proofErr w:type="spellStart"/>
      <w:r w:rsidRPr="00C15EA5">
        <w:rPr>
          <w:rFonts w:asciiTheme="majorBidi" w:hAnsiTheme="majorBidi" w:cstheme="majorBidi"/>
          <w:b/>
          <w:bCs/>
          <w:color w:val="222222"/>
          <w:sz w:val="24"/>
          <w:szCs w:val="24"/>
          <w:shd w:val="clear" w:color="auto" w:fill="FFFFFF"/>
        </w:rPr>
        <w:t>régiosélective</w:t>
      </w:r>
      <w:proofErr w:type="spellEnd"/>
      <w:r w:rsidR="00106ED3" w:rsidRPr="00C15EA5">
        <w:rPr>
          <w:rFonts w:asciiTheme="majorBidi" w:hAnsiTheme="majorBidi" w:cstheme="majorBidi"/>
          <w:b/>
          <w:bCs/>
          <w:color w:val="222222"/>
          <w:sz w:val="24"/>
          <w:szCs w:val="24"/>
          <w:shd w:val="clear" w:color="auto" w:fill="FFFFFF"/>
        </w:rPr>
        <w:t>,</w:t>
      </w:r>
      <w:r w:rsidRPr="00C15EA5">
        <w:rPr>
          <w:rFonts w:asciiTheme="majorBidi" w:hAnsiTheme="majorBidi" w:cstheme="majorBidi"/>
          <w:color w:val="222222"/>
          <w:sz w:val="24"/>
          <w:szCs w:val="24"/>
          <w:shd w:val="clear" w:color="auto" w:fill="FFFFFF"/>
        </w:rPr>
        <w:t> si l'un des </w:t>
      </w:r>
      <w:hyperlink r:id="rId13" w:tooltip="Réactif (chimie)" w:history="1">
        <w:r w:rsidRPr="00C15EA5">
          <w:rPr>
            <w:rStyle w:val="Lienhypertexte"/>
            <w:rFonts w:asciiTheme="majorBidi" w:hAnsiTheme="majorBidi" w:cstheme="majorBidi"/>
            <w:color w:val="0B0080"/>
            <w:sz w:val="24"/>
            <w:szCs w:val="24"/>
            <w:u w:val="none"/>
            <w:shd w:val="clear" w:color="auto" w:fill="FFFFFF"/>
          </w:rPr>
          <w:t>réactifs</w:t>
        </w:r>
      </w:hyperlink>
      <w:r w:rsidRPr="00C15EA5">
        <w:rPr>
          <w:rFonts w:asciiTheme="majorBidi" w:hAnsiTheme="majorBidi" w:cstheme="majorBidi"/>
          <w:color w:val="222222"/>
          <w:sz w:val="24"/>
          <w:szCs w:val="24"/>
          <w:shd w:val="clear" w:color="auto" w:fill="FFFFFF"/>
        </w:rPr>
        <w:t> ou des </w:t>
      </w:r>
      <w:hyperlink r:id="rId14" w:tooltip="Intermédiaire réactionnel" w:history="1">
        <w:r w:rsidRPr="00C15EA5">
          <w:rPr>
            <w:rStyle w:val="Lienhypertexte"/>
            <w:rFonts w:asciiTheme="majorBidi" w:hAnsiTheme="majorBidi" w:cstheme="majorBidi"/>
            <w:color w:val="0B0080"/>
            <w:sz w:val="24"/>
            <w:szCs w:val="24"/>
            <w:u w:val="none"/>
            <w:shd w:val="clear" w:color="auto" w:fill="FFFFFF"/>
          </w:rPr>
          <w:t>intermédiaires réactionnels</w:t>
        </w:r>
      </w:hyperlink>
      <w:r w:rsidRPr="00C15EA5">
        <w:rPr>
          <w:rFonts w:asciiTheme="majorBidi" w:hAnsiTheme="majorBidi" w:cstheme="majorBidi"/>
          <w:color w:val="222222"/>
          <w:sz w:val="24"/>
          <w:szCs w:val="24"/>
          <w:shd w:val="clear" w:color="auto" w:fill="FFFFFF"/>
        </w:rPr>
        <w:t xml:space="preserve"> réagit </w:t>
      </w:r>
      <w:r w:rsidRPr="00C15EA5">
        <w:rPr>
          <w:rFonts w:asciiTheme="majorBidi" w:hAnsiTheme="majorBidi" w:cstheme="majorBidi"/>
          <w:color w:val="222222"/>
          <w:sz w:val="24"/>
          <w:szCs w:val="24"/>
          <w:u w:val="single"/>
          <w:shd w:val="clear" w:color="auto" w:fill="FFFFFF"/>
        </w:rPr>
        <w:t>préférentiellement</w:t>
      </w:r>
      <w:r w:rsidRPr="00C15EA5">
        <w:rPr>
          <w:rFonts w:asciiTheme="majorBidi" w:hAnsiTheme="majorBidi" w:cstheme="majorBidi"/>
          <w:color w:val="222222"/>
          <w:sz w:val="24"/>
          <w:szCs w:val="24"/>
          <w:shd w:val="clear" w:color="auto" w:fill="FFFFFF"/>
        </w:rPr>
        <w:t xml:space="preserve"> avec certains sites d'un autre réactif parmi plusieurs possibilités, conduisant préférentiellement à certains </w:t>
      </w:r>
      <w:hyperlink r:id="rId15" w:tooltip="Produit de réaction" w:history="1">
        <w:r w:rsidRPr="00C15EA5">
          <w:rPr>
            <w:rStyle w:val="Lienhypertexte"/>
            <w:rFonts w:asciiTheme="majorBidi" w:hAnsiTheme="majorBidi" w:cstheme="majorBidi"/>
            <w:color w:val="0B0080"/>
            <w:sz w:val="24"/>
            <w:szCs w:val="24"/>
            <w:u w:val="none"/>
            <w:shd w:val="clear" w:color="auto" w:fill="FFFFFF"/>
          </w:rPr>
          <w:t>produits</w:t>
        </w:r>
      </w:hyperlink>
      <w:r w:rsidRPr="00C15EA5">
        <w:rPr>
          <w:rFonts w:asciiTheme="majorBidi" w:hAnsiTheme="majorBidi" w:cstheme="majorBidi"/>
          <w:color w:val="222222"/>
          <w:sz w:val="24"/>
          <w:szCs w:val="24"/>
          <w:shd w:val="clear" w:color="auto" w:fill="FFFFFF"/>
        </w:rPr>
        <w:t> parmi plusieurs possibles.</w:t>
      </w:r>
      <w:r w:rsidRPr="00C15EA5">
        <w:rPr>
          <w:rFonts w:asciiTheme="majorBidi" w:hAnsiTheme="majorBidi" w:cstheme="majorBidi"/>
          <w:sz w:val="24"/>
          <w:szCs w:val="24"/>
        </w:rPr>
        <w:t xml:space="preserve"> </w:t>
      </w:r>
      <w:r w:rsidR="002E46F3" w:rsidRPr="00C15EA5">
        <w:rPr>
          <w:rFonts w:asciiTheme="majorBidi" w:hAnsiTheme="majorBidi" w:cstheme="majorBidi"/>
          <w:sz w:val="24"/>
          <w:szCs w:val="24"/>
        </w:rPr>
        <w:t xml:space="preserve">En raison de leur structure 3D complexe, les enzymes peuvent faire la distinction entre des groupes fonctionnels situés chimiquement dans différentes régions </w:t>
      </w:r>
      <w:proofErr w:type="gramStart"/>
      <w:r w:rsidR="002E46F3" w:rsidRPr="00C15EA5">
        <w:rPr>
          <w:rFonts w:asciiTheme="majorBidi" w:hAnsiTheme="majorBidi" w:cstheme="majorBidi"/>
          <w:sz w:val="24"/>
          <w:szCs w:val="24"/>
        </w:rPr>
        <w:t>du</w:t>
      </w:r>
      <w:proofErr w:type="gramEnd"/>
      <w:r w:rsidR="002E46F3" w:rsidRPr="00C15EA5">
        <w:rPr>
          <w:rFonts w:asciiTheme="majorBidi" w:hAnsiTheme="majorBidi" w:cstheme="majorBidi"/>
          <w:sz w:val="24"/>
          <w:szCs w:val="24"/>
        </w:rPr>
        <w:t xml:space="preserve"> même </w:t>
      </w:r>
      <w:r w:rsidRPr="00C15EA5">
        <w:rPr>
          <w:rFonts w:asciiTheme="majorBidi" w:hAnsiTheme="majorBidi" w:cstheme="majorBidi"/>
          <w:sz w:val="24"/>
          <w:szCs w:val="24"/>
        </w:rPr>
        <w:t>molécule</w:t>
      </w:r>
      <w:r w:rsidR="002E46F3" w:rsidRPr="00C15EA5">
        <w:rPr>
          <w:rFonts w:asciiTheme="majorBidi" w:hAnsiTheme="majorBidi" w:cstheme="majorBidi"/>
          <w:sz w:val="24"/>
          <w:szCs w:val="24"/>
        </w:rPr>
        <w:t xml:space="preserve"> de substrat.</w:t>
      </w:r>
    </w:p>
    <w:p w:rsidR="002E46F3" w:rsidRPr="00C15EA5" w:rsidRDefault="00106ED3" w:rsidP="002C6524">
      <w:pPr>
        <w:spacing w:before="120" w:after="120"/>
        <w:rPr>
          <w:rFonts w:asciiTheme="majorBidi" w:hAnsiTheme="majorBidi" w:cstheme="majorBidi"/>
          <w:color w:val="FF0000"/>
          <w:sz w:val="24"/>
          <w:szCs w:val="24"/>
        </w:rPr>
      </w:pPr>
      <w:r w:rsidRPr="00C15EA5">
        <w:rPr>
          <w:rFonts w:asciiTheme="majorBidi" w:hAnsiTheme="majorBidi" w:cstheme="majorBidi"/>
          <w:color w:val="FF0000"/>
          <w:sz w:val="24"/>
          <w:szCs w:val="24"/>
        </w:rPr>
        <w:t xml:space="preserve">• </w:t>
      </w:r>
      <w:proofErr w:type="spellStart"/>
      <w:r w:rsidRPr="00C15EA5">
        <w:rPr>
          <w:rFonts w:asciiTheme="majorBidi" w:hAnsiTheme="majorBidi" w:cstheme="majorBidi"/>
          <w:color w:val="FF0000"/>
          <w:sz w:val="24"/>
          <w:szCs w:val="24"/>
        </w:rPr>
        <w:t>E</w:t>
      </w:r>
      <w:r w:rsidR="002E46F3" w:rsidRPr="00C15EA5">
        <w:rPr>
          <w:rFonts w:asciiTheme="majorBidi" w:hAnsiTheme="majorBidi" w:cstheme="majorBidi"/>
          <w:color w:val="FF0000"/>
          <w:sz w:val="24"/>
          <w:szCs w:val="24"/>
        </w:rPr>
        <w:t>nantiosélectivité</w:t>
      </w:r>
      <w:proofErr w:type="spellEnd"/>
    </w:p>
    <w:p w:rsidR="002E46F3" w:rsidRPr="00C15EA5" w:rsidRDefault="002E46F3" w:rsidP="002C6524">
      <w:pPr>
        <w:pStyle w:val="Paragraphedeliste"/>
        <w:numPr>
          <w:ilvl w:val="0"/>
          <w:numId w:val="1"/>
        </w:numPr>
        <w:spacing w:before="120" w:after="120"/>
        <w:rPr>
          <w:rFonts w:asciiTheme="majorBidi" w:hAnsiTheme="majorBidi" w:cstheme="majorBidi"/>
          <w:sz w:val="24"/>
          <w:szCs w:val="24"/>
        </w:rPr>
      </w:pPr>
      <w:r w:rsidRPr="00C15EA5">
        <w:rPr>
          <w:rFonts w:asciiTheme="majorBidi" w:hAnsiTheme="majorBidi" w:cstheme="majorBidi"/>
          <w:sz w:val="24"/>
          <w:szCs w:val="24"/>
        </w:rPr>
        <w:t>En raison des acides aminés L contenus dans toutes les protéines, ce sont des catalyseurs chiraux.</w:t>
      </w:r>
    </w:p>
    <w:p w:rsidR="002E46F3" w:rsidRPr="00C15EA5" w:rsidRDefault="002E46F3" w:rsidP="002C6524">
      <w:pPr>
        <w:pStyle w:val="Paragraphedeliste"/>
        <w:numPr>
          <w:ilvl w:val="0"/>
          <w:numId w:val="1"/>
        </w:numPr>
        <w:spacing w:before="120" w:after="120"/>
        <w:rPr>
          <w:rFonts w:asciiTheme="majorBidi" w:hAnsiTheme="majorBidi" w:cstheme="majorBidi"/>
          <w:sz w:val="24"/>
          <w:szCs w:val="24"/>
        </w:rPr>
      </w:pPr>
      <w:r w:rsidRPr="00C15EA5">
        <w:rPr>
          <w:rFonts w:asciiTheme="majorBidi" w:hAnsiTheme="majorBidi" w:cstheme="majorBidi"/>
          <w:sz w:val="24"/>
          <w:szCs w:val="24"/>
        </w:rPr>
        <w:t>Tout type de chiralité dans la molécule de substrat est ainsi reconnu.</w:t>
      </w:r>
    </w:p>
    <w:p w:rsidR="00C95EFA" w:rsidRPr="00C15EA5" w:rsidRDefault="00C95EFA" w:rsidP="002C6524">
      <w:pPr>
        <w:spacing w:before="120" w:after="120"/>
        <w:ind w:firstLine="360"/>
        <w:jc w:val="both"/>
        <w:rPr>
          <w:rFonts w:asciiTheme="majorBidi" w:hAnsiTheme="majorBidi" w:cstheme="majorBidi"/>
          <w:sz w:val="24"/>
          <w:szCs w:val="24"/>
        </w:rPr>
      </w:pPr>
      <w:r w:rsidRPr="00C15EA5">
        <w:rPr>
          <w:rFonts w:asciiTheme="majorBidi" w:hAnsiTheme="majorBidi" w:cstheme="majorBidi"/>
          <w:sz w:val="24"/>
          <w:szCs w:val="24"/>
        </w:rPr>
        <w:t>Une telle sélectivité élevée est très souhaitable en synthèse chimique car elle peut offrir plusieurs avantages tels que</w:t>
      </w:r>
      <w:r w:rsidR="008C466E" w:rsidRPr="00C15EA5">
        <w:rPr>
          <w:rFonts w:asciiTheme="majorBidi" w:hAnsiTheme="majorBidi" w:cstheme="majorBidi"/>
          <w:sz w:val="24"/>
          <w:szCs w:val="24"/>
        </w:rPr>
        <w:t xml:space="preserve"> </w:t>
      </w:r>
      <w:r w:rsidRPr="00C15EA5">
        <w:rPr>
          <w:rFonts w:asciiTheme="majorBidi" w:hAnsiTheme="majorBidi" w:cstheme="majorBidi"/>
          <w:sz w:val="24"/>
          <w:szCs w:val="24"/>
        </w:rPr>
        <w:t xml:space="preserve">non-utilisation de groupes protecteurs, réactions secondaires minimisées, séparation plus facile et réduction </w:t>
      </w:r>
      <w:r w:rsidR="008C466E" w:rsidRPr="00C15EA5">
        <w:rPr>
          <w:rFonts w:asciiTheme="majorBidi" w:hAnsiTheme="majorBidi" w:cstheme="majorBidi"/>
          <w:sz w:val="24"/>
          <w:szCs w:val="24"/>
        </w:rPr>
        <w:t xml:space="preserve">des problèmes </w:t>
      </w:r>
      <w:r w:rsidRPr="00C15EA5">
        <w:rPr>
          <w:rFonts w:asciiTheme="majorBidi" w:hAnsiTheme="majorBidi" w:cstheme="majorBidi"/>
          <w:sz w:val="24"/>
          <w:szCs w:val="24"/>
        </w:rPr>
        <w:t xml:space="preserve">de </w:t>
      </w:r>
      <w:r w:rsidR="008C466E" w:rsidRPr="00C15EA5">
        <w:rPr>
          <w:rFonts w:asciiTheme="majorBidi" w:hAnsiTheme="majorBidi" w:cstheme="majorBidi"/>
          <w:sz w:val="24"/>
          <w:szCs w:val="24"/>
        </w:rPr>
        <w:t>la pollution de l'environnement</w:t>
      </w:r>
      <w:r w:rsidRPr="00C15EA5">
        <w:rPr>
          <w:rFonts w:asciiTheme="majorBidi" w:hAnsiTheme="majorBidi" w:cstheme="majorBidi"/>
          <w:sz w:val="24"/>
          <w:szCs w:val="24"/>
        </w:rPr>
        <w:t>.</w:t>
      </w:r>
    </w:p>
    <w:p w:rsidR="001D0170" w:rsidRPr="00C15EA5" w:rsidRDefault="00C95EFA" w:rsidP="002C6524">
      <w:pPr>
        <w:spacing w:before="120" w:after="120"/>
        <w:ind w:firstLine="360"/>
        <w:jc w:val="both"/>
        <w:rPr>
          <w:rFonts w:asciiTheme="majorBidi" w:hAnsiTheme="majorBidi" w:cstheme="majorBidi"/>
          <w:sz w:val="24"/>
          <w:szCs w:val="24"/>
        </w:rPr>
      </w:pPr>
      <w:r w:rsidRPr="00C15EA5">
        <w:rPr>
          <w:rFonts w:asciiTheme="majorBidi" w:hAnsiTheme="majorBidi" w:cstheme="majorBidi"/>
          <w:sz w:val="24"/>
          <w:szCs w:val="24"/>
        </w:rPr>
        <w:t xml:space="preserve">Les autres avantages comprennent une efficacité catalytique élevée et des conditions de fonctionnement douces. </w:t>
      </w:r>
    </w:p>
    <w:p w:rsidR="00C95EFA" w:rsidRPr="00C15EA5" w:rsidRDefault="00C95EFA" w:rsidP="002C6524">
      <w:pPr>
        <w:spacing w:before="120" w:after="120"/>
        <w:ind w:firstLine="360"/>
        <w:jc w:val="both"/>
        <w:rPr>
          <w:rFonts w:asciiTheme="majorBidi" w:hAnsiTheme="majorBidi" w:cstheme="majorBidi"/>
          <w:sz w:val="24"/>
          <w:szCs w:val="24"/>
        </w:rPr>
      </w:pPr>
      <w:r w:rsidRPr="00C15EA5">
        <w:rPr>
          <w:rFonts w:asciiTheme="majorBidi" w:hAnsiTheme="majorBidi" w:cstheme="majorBidi"/>
          <w:sz w:val="24"/>
          <w:szCs w:val="24"/>
        </w:rPr>
        <w:t>De nombreuses enzymes peuvent accepter des substrats non naturels et les convertir en produits souhaités.</w:t>
      </w:r>
    </w:p>
    <w:p w:rsidR="00C95EFA" w:rsidRPr="00C15EA5" w:rsidRDefault="00C95EFA" w:rsidP="002C6524">
      <w:pPr>
        <w:spacing w:before="120" w:after="120"/>
        <w:ind w:firstLine="360"/>
        <w:jc w:val="both"/>
        <w:rPr>
          <w:rFonts w:asciiTheme="majorBidi" w:hAnsiTheme="majorBidi" w:cstheme="majorBidi"/>
          <w:sz w:val="24"/>
          <w:szCs w:val="24"/>
        </w:rPr>
      </w:pPr>
      <w:r w:rsidRPr="00C15EA5">
        <w:rPr>
          <w:rFonts w:asciiTheme="majorBidi" w:hAnsiTheme="majorBidi" w:cstheme="majorBidi"/>
          <w:sz w:val="24"/>
          <w:szCs w:val="24"/>
        </w:rPr>
        <w:t xml:space="preserve">Plus important encore, presque toutes les caractéristiques du biocatalyseur peuvent être adaptées avec des méthodes d'ingénierie des protéines et d'ingénierie métabolique afin de répondre aux conditions de traitement souhaitées. Les processus biocatalytiques ressemblent aux processus chimiques conventionnels à bien des égards. Toutefois, lorsqu’on envisage un processus biocatalytique, il faut tenir compte de la cinétique de la réaction enzymatique et de la stabilité de l’enzyme pour les réactions en une étape, ou des voies métaboliques pour les réactions en plusieurs </w:t>
      </w:r>
      <w:r w:rsidRPr="00C15EA5">
        <w:rPr>
          <w:rFonts w:asciiTheme="majorBidi" w:hAnsiTheme="majorBidi" w:cstheme="majorBidi"/>
          <w:sz w:val="24"/>
          <w:szCs w:val="24"/>
        </w:rPr>
        <w:lastRenderedPageBreak/>
        <w:t>étapes. En résumé, nous pouvons donc affirmer que la biocatalyse est un outil très important en synthèse organique pour les raisons suivantes:</w:t>
      </w:r>
    </w:p>
    <w:p w:rsidR="00C95EFA" w:rsidRPr="00C15EA5" w:rsidRDefault="00C95EFA" w:rsidP="002C6524">
      <w:pPr>
        <w:spacing w:before="120" w:after="120"/>
        <w:jc w:val="both"/>
        <w:rPr>
          <w:rFonts w:asciiTheme="majorBidi" w:hAnsiTheme="majorBidi" w:cstheme="majorBidi"/>
          <w:sz w:val="24"/>
          <w:szCs w:val="24"/>
        </w:rPr>
      </w:pPr>
      <w:r w:rsidRPr="00C15EA5">
        <w:rPr>
          <w:rFonts w:asciiTheme="majorBidi" w:hAnsiTheme="majorBidi" w:cstheme="majorBidi"/>
          <w:sz w:val="24"/>
          <w:szCs w:val="24"/>
        </w:rPr>
        <w:t>• Les étapes simples de la synthèse organique peuv</w:t>
      </w:r>
      <w:r w:rsidR="00162CAE" w:rsidRPr="00C15EA5">
        <w:rPr>
          <w:rFonts w:asciiTheme="majorBidi" w:hAnsiTheme="majorBidi" w:cstheme="majorBidi"/>
          <w:sz w:val="24"/>
          <w:szCs w:val="24"/>
        </w:rPr>
        <w:t>ent être accomplies</w:t>
      </w:r>
      <w:r w:rsidRPr="00C15EA5">
        <w:rPr>
          <w:rFonts w:asciiTheme="majorBidi" w:hAnsiTheme="majorBidi" w:cstheme="majorBidi"/>
          <w:sz w:val="24"/>
          <w:szCs w:val="24"/>
        </w:rPr>
        <w:t>.</w:t>
      </w:r>
    </w:p>
    <w:p w:rsidR="00C95EFA" w:rsidRPr="00C15EA5" w:rsidRDefault="00C95EFA" w:rsidP="002C6524">
      <w:pPr>
        <w:spacing w:before="120" w:after="120"/>
        <w:jc w:val="both"/>
        <w:rPr>
          <w:rFonts w:asciiTheme="majorBidi" w:hAnsiTheme="majorBidi" w:cstheme="majorBidi"/>
          <w:sz w:val="24"/>
          <w:szCs w:val="24"/>
        </w:rPr>
      </w:pPr>
      <w:r w:rsidRPr="00C15EA5">
        <w:rPr>
          <w:rFonts w:asciiTheme="majorBidi" w:hAnsiTheme="majorBidi" w:cstheme="majorBidi"/>
          <w:sz w:val="24"/>
          <w:szCs w:val="24"/>
        </w:rPr>
        <w:t>• Préservation des centres stéréochimiques, ce qui peut être important pour les médicaments</w:t>
      </w:r>
    </w:p>
    <w:p w:rsidR="00C95EFA" w:rsidRPr="00C15EA5" w:rsidRDefault="00C95EFA" w:rsidP="002C6524">
      <w:pPr>
        <w:spacing w:before="120" w:after="120"/>
        <w:jc w:val="both"/>
        <w:rPr>
          <w:rFonts w:asciiTheme="majorBidi" w:hAnsiTheme="majorBidi" w:cstheme="majorBidi"/>
          <w:sz w:val="24"/>
          <w:szCs w:val="24"/>
        </w:rPr>
      </w:pPr>
      <w:r w:rsidRPr="00C15EA5">
        <w:rPr>
          <w:rFonts w:asciiTheme="majorBidi" w:hAnsiTheme="majorBidi" w:cstheme="majorBidi"/>
          <w:sz w:val="24"/>
          <w:szCs w:val="24"/>
        </w:rPr>
        <w:t xml:space="preserve">• Élimination du besoin de groupes de protection ou de </w:t>
      </w:r>
      <w:proofErr w:type="spellStart"/>
      <w:r w:rsidRPr="00C15EA5">
        <w:rPr>
          <w:rFonts w:asciiTheme="majorBidi" w:hAnsiTheme="majorBidi" w:cstheme="majorBidi"/>
          <w:sz w:val="24"/>
          <w:szCs w:val="24"/>
        </w:rPr>
        <w:t>déprotection</w:t>
      </w:r>
      <w:proofErr w:type="spellEnd"/>
      <w:r w:rsidRPr="00C15EA5">
        <w:rPr>
          <w:rFonts w:asciiTheme="majorBidi" w:hAnsiTheme="majorBidi" w:cstheme="majorBidi"/>
          <w:sz w:val="24"/>
          <w:szCs w:val="24"/>
        </w:rPr>
        <w:t>.</w:t>
      </w:r>
    </w:p>
    <w:p w:rsidR="00C95EFA" w:rsidRPr="00C15EA5" w:rsidRDefault="00C95EFA" w:rsidP="002C6524">
      <w:pPr>
        <w:spacing w:before="120" w:after="120"/>
        <w:jc w:val="both"/>
        <w:rPr>
          <w:rFonts w:asciiTheme="majorBidi" w:hAnsiTheme="majorBidi" w:cstheme="majorBidi"/>
          <w:sz w:val="24"/>
          <w:szCs w:val="24"/>
        </w:rPr>
      </w:pPr>
      <w:r w:rsidRPr="00C15EA5">
        <w:rPr>
          <w:rFonts w:asciiTheme="majorBidi" w:hAnsiTheme="majorBidi" w:cstheme="majorBidi"/>
          <w:sz w:val="24"/>
          <w:szCs w:val="24"/>
        </w:rPr>
        <w:t>• Peut être fait dans un environnement aqueux - chimie verte</w:t>
      </w:r>
    </w:p>
    <w:p w:rsidR="00A55D1F" w:rsidRPr="00C15EA5" w:rsidRDefault="00A55D1F" w:rsidP="002C6524">
      <w:pPr>
        <w:spacing w:before="120" w:after="120"/>
        <w:jc w:val="both"/>
        <w:rPr>
          <w:rFonts w:asciiTheme="majorBidi" w:hAnsiTheme="majorBidi" w:cstheme="majorBidi"/>
          <w:sz w:val="24"/>
          <w:szCs w:val="24"/>
        </w:rPr>
      </w:pPr>
      <w:r w:rsidRPr="00C15EA5">
        <w:rPr>
          <w:rFonts w:asciiTheme="majorBidi" w:hAnsiTheme="majorBidi" w:cstheme="majorBidi"/>
          <w:sz w:val="24"/>
          <w:szCs w:val="24"/>
        </w:rPr>
        <w:t xml:space="preserve">Les caractéristiques des régions de fonctionnement limitées, l'inhibition du substrat ou du produit et les réactions dans les solutions aqueuses ont souvent été considérées comme les inconvénients les plus graves des biocatalyseurs. </w:t>
      </w:r>
    </w:p>
    <w:p w:rsidR="00A55D1F" w:rsidRPr="00A13E61" w:rsidRDefault="00A55D1F" w:rsidP="002C6524">
      <w:pPr>
        <w:spacing w:before="120" w:after="120"/>
        <w:rPr>
          <w:rFonts w:asciiTheme="majorBidi" w:hAnsiTheme="majorBidi" w:cstheme="majorBidi"/>
          <w:sz w:val="24"/>
          <w:szCs w:val="24"/>
        </w:rPr>
      </w:pPr>
      <w:r w:rsidRPr="00A13E61">
        <w:rPr>
          <w:rFonts w:asciiTheme="majorBidi" w:hAnsiTheme="majorBidi" w:cstheme="majorBidi"/>
          <w:sz w:val="24"/>
          <w:szCs w:val="24"/>
        </w:rPr>
        <w:t xml:space="preserve">Les autres </w:t>
      </w:r>
      <w:r w:rsidR="00A13E61" w:rsidRPr="00A13E61">
        <w:rPr>
          <w:rFonts w:asciiTheme="majorBidi" w:hAnsiTheme="majorBidi" w:cstheme="majorBidi"/>
          <w:sz w:val="24"/>
          <w:szCs w:val="24"/>
        </w:rPr>
        <w:t>i</w:t>
      </w:r>
      <w:r w:rsidRPr="00A13E61">
        <w:rPr>
          <w:rFonts w:asciiTheme="majorBidi" w:hAnsiTheme="majorBidi" w:cstheme="majorBidi"/>
          <w:sz w:val="24"/>
          <w:szCs w:val="24"/>
        </w:rPr>
        <w:t>nconvénients des biocatalyseurs sont :</w:t>
      </w:r>
    </w:p>
    <w:p w:rsidR="00A55D1F" w:rsidRPr="00A13E61" w:rsidRDefault="00A55D1F" w:rsidP="002C6524">
      <w:pPr>
        <w:spacing w:before="120" w:after="120"/>
        <w:rPr>
          <w:rFonts w:asciiTheme="majorBidi" w:hAnsiTheme="majorBidi" w:cstheme="majorBidi"/>
          <w:color w:val="00B0F0"/>
          <w:sz w:val="24"/>
          <w:szCs w:val="24"/>
        </w:rPr>
      </w:pPr>
      <w:r w:rsidRPr="00A13E61">
        <w:rPr>
          <w:rFonts w:asciiTheme="majorBidi" w:hAnsiTheme="majorBidi" w:cstheme="majorBidi"/>
          <w:color w:val="00B0F0"/>
          <w:sz w:val="24"/>
          <w:szCs w:val="24"/>
        </w:rPr>
        <w:t>• Les enzymes sont fournies par la nature sous une seule forme énantiomère</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Pas moyen d'inverser les acides aminés dans une protéine.</w:t>
      </w:r>
    </w:p>
    <w:p w:rsidR="00A55D1F" w:rsidRPr="00A13E61" w:rsidRDefault="00A55D1F" w:rsidP="002C6524">
      <w:pPr>
        <w:tabs>
          <w:tab w:val="left" w:pos="1276"/>
        </w:tabs>
        <w:spacing w:before="120" w:after="120"/>
        <w:rPr>
          <w:rFonts w:asciiTheme="majorBidi" w:hAnsiTheme="majorBidi" w:cstheme="majorBidi"/>
          <w:color w:val="00B0F0"/>
          <w:sz w:val="24"/>
          <w:szCs w:val="24"/>
        </w:rPr>
      </w:pPr>
      <w:r w:rsidRPr="00A13E61">
        <w:rPr>
          <w:rFonts w:asciiTheme="majorBidi" w:hAnsiTheme="majorBidi" w:cstheme="majorBidi"/>
          <w:color w:val="00B0F0"/>
          <w:sz w:val="24"/>
          <w:szCs w:val="24"/>
        </w:rPr>
        <w:t>• Les enzymes nécessitent des paramètres de fonctionnement étroits</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Les enzymes agissent dans les limites de leurs activités et celles-ci ne peuvent pas dépasser facilement (T, pH, concentration de sel)</w:t>
      </w:r>
    </w:p>
    <w:p w:rsidR="00A55D1F" w:rsidRPr="00A13E61" w:rsidRDefault="00A55D1F" w:rsidP="002C6524">
      <w:pPr>
        <w:spacing w:before="120" w:after="120"/>
        <w:rPr>
          <w:rFonts w:asciiTheme="majorBidi" w:hAnsiTheme="majorBidi" w:cstheme="majorBidi"/>
          <w:color w:val="00B0F0"/>
          <w:sz w:val="24"/>
          <w:szCs w:val="24"/>
        </w:rPr>
      </w:pPr>
      <w:r w:rsidRPr="00A13E61">
        <w:rPr>
          <w:rFonts w:asciiTheme="majorBidi" w:hAnsiTheme="majorBidi" w:cstheme="majorBidi"/>
          <w:color w:val="00B0F0"/>
          <w:sz w:val="24"/>
          <w:szCs w:val="24"/>
        </w:rPr>
        <w:t>• Les enzymes présentent l’activité catalytique la plus élevée dans l’eau</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Le passage de l’eau aux solvants organiques coûte un ordre de grandeur en activité enzymatique</w:t>
      </w:r>
    </w:p>
    <w:p w:rsidR="00A55D1F" w:rsidRPr="00A13E61" w:rsidRDefault="00A55D1F" w:rsidP="002C6524">
      <w:pPr>
        <w:spacing w:before="120" w:after="120"/>
        <w:rPr>
          <w:rFonts w:asciiTheme="majorBidi" w:hAnsiTheme="majorBidi" w:cstheme="majorBidi"/>
          <w:color w:val="00B0F0"/>
          <w:sz w:val="24"/>
          <w:szCs w:val="24"/>
        </w:rPr>
      </w:pPr>
      <w:r w:rsidRPr="00A13E61">
        <w:rPr>
          <w:rFonts w:asciiTheme="majorBidi" w:hAnsiTheme="majorBidi" w:cstheme="majorBidi"/>
          <w:color w:val="00B0F0"/>
          <w:sz w:val="24"/>
          <w:szCs w:val="24"/>
        </w:rPr>
        <w:t>• Les enzymes sont liées à leurs cofacteurs naturels</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Les cofacteurs ne sont pas des composés très stables.</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sont excessivement coûteux lorsqu'ils sont utilisés en stœchiométrie</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Ne peut être remplacé par des molécules non naturelles moins chères</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Le recyclage des cofacteurs est problématique</w:t>
      </w:r>
    </w:p>
    <w:p w:rsidR="00A55D1F" w:rsidRPr="00A13E61" w:rsidRDefault="00A55D1F" w:rsidP="002C6524">
      <w:pPr>
        <w:spacing w:before="120" w:after="120"/>
        <w:rPr>
          <w:rFonts w:asciiTheme="majorBidi" w:hAnsiTheme="majorBidi" w:cstheme="majorBidi"/>
          <w:color w:val="00B0F0"/>
          <w:sz w:val="24"/>
          <w:szCs w:val="24"/>
        </w:rPr>
      </w:pPr>
      <w:r w:rsidRPr="00A13E61">
        <w:rPr>
          <w:rFonts w:asciiTheme="majorBidi" w:hAnsiTheme="majorBidi" w:cstheme="majorBidi"/>
          <w:color w:val="00B0F0"/>
          <w:sz w:val="24"/>
          <w:szCs w:val="24"/>
        </w:rPr>
        <w:t>• Les enzymes sont sujettes aux phénomènes d'inhibition</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Les enzymes montrent souvent une inhibition du substrat ou du produit.</w:t>
      </w:r>
    </w:p>
    <w:p w:rsidR="00A55D1F" w:rsidRPr="00C15EA5" w:rsidRDefault="00A55D1F" w:rsidP="002C6524">
      <w:pPr>
        <w:pStyle w:val="Paragraphedeliste"/>
        <w:numPr>
          <w:ilvl w:val="0"/>
          <w:numId w:val="2"/>
        </w:numPr>
        <w:spacing w:before="120" w:after="120"/>
        <w:rPr>
          <w:rFonts w:asciiTheme="majorBidi" w:hAnsiTheme="majorBidi" w:cstheme="majorBidi"/>
          <w:sz w:val="24"/>
          <w:szCs w:val="24"/>
        </w:rPr>
      </w:pPr>
      <w:r w:rsidRPr="00C15EA5">
        <w:rPr>
          <w:rFonts w:asciiTheme="majorBidi" w:hAnsiTheme="majorBidi" w:cstheme="majorBidi"/>
          <w:sz w:val="24"/>
          <w:szCs w:val="24"/>
        </w:rPr>
        <w:t>L'inhibition du substrat peut être facilement contournée en ajoutant un substrat goutte à goutte et en maintenant la concentration de substrat faible tout au long de la réaction</w:t>
      </w:r>
    </w:p>
    <w:p w:rsidR="00A55D1F" w:rsidRPr="00C15EA5" w:rsidRDefault="00A55D1F" w:rsidP="002C6524">
      <w:pPr>
        <w:pStyle w:val="Paragraphedeliste"/>
        <w:numPr>
          <w:ilvl w:val="0"/>
          <w:numId w:val="3"/>
        </w:numPr>
        <w:spacing w:before="120" w:after="120"/>
        <w:rPr>
          <w:rFonts w:asciiTheme="majorBidi" w:hAnsiTheme="majorBidi" w:cstheme="majorBidi"/>
          <w:sz w:val="24"/>
          <w:szCs w:val="24"/>
        </w:rPr>
      </w:pPr>
      <w:r w:rsidRPr="00C15EA5">
        <w:rPr>
          <w:rFonts w:asciiTheme="majorBidi" w:hAnsiTheme="majorBidi" w:cstheme="majorBidi"/>
          <w:sz w:val="24"/>
          <w:szCs w:val="24"/>
        </w:rPr>
        <w:t>Le produit n'est pas aussi facilement éliminé pendant la réaction</w:t>
      </w:r>
    </w:p>
    <w:p w:rsidR="00A55D1F" w:rsidRPr="00A13E61" w:rsidRDefault="00A55D1F" w:rsidP="002C6524">
      <w:pPr>
        <w:spacing w:before="120" w:after="120"/>
        <w:rPr>
          <w:rFonts w:asciiTheme="majorBidi" w:hAnsiTheme="majorBidi" w:cstheme="majorBidi"/>
          <w:color w:val="00B0F0"/>
          <w:sz w:val="24"/>
          <w:szCs w:val="24"/>
        </w:rPr>
      </w:pPr>
      <w:r w:rsidRPr="00A13E61">
        <w:rPr>
          <w:rFonts w:asciiTheme="majorBidi" w:hAnsiTheme="majorBidi" w:cstheme="majorBidi"/>
          <w:color w:val="00B0F0"/>
          <w:sz w:val="24"/>
          <w:szCs w:val="24"/>
        </w:rPr>
        <w:t>• Les enzymes peuvent causer des allergies</w:t>
      </w:r>
    </w:p>
    <w:p w:rsidR="00A55D1F" w:rsidRPr="00C15EA5" w:rsidRDefault="00A55D1F" w:rsidP="002C6524">
      <w:pPr>
        <w:pStyle w:val="Paragraphedeliste"/>
        <w:numPr>
          <w:ilvl w:val="0"/>
          <w:numId w:val="3"/>
        </w:numPr>
        <w:spacing w:before="120" w:after="120"/>
        <w:jc w:val="both"/>
        <w:rPr>
          <w:rFonts w:asciiTheme="majorBidi" w:hAnsiTheme="majorBidi" w:cstheme="majorBidi"/>
          <w:b/>
          <w:bCs/>
          <w:color w:val="FF0000"/>
          <w:sz w:val="24"/>
          <w:szCs w:val="24"/>
        </w:rPr>
      </w:pPr>
      <w:r w:rsidRPr="00C15EA5">
        <w:rPr>
          <w:rFonts w:asciiTheme="majorBidi" w:hAnsiTheme="majorBidi" w:cstheme="majorBidi"/>
          <w:sz w:val="24"/>
          <w:szCs w:val="24"/>
        </w:rPr>
        <w:t xml:space="preserve">Lorsqu'ils sont manipulés avec soin, ils ne sont pas problématiques. </w:t>
      </w:r>
    </w:p>
    <w:p w:rsidR="00C95EFA" w:rsidRPr="00C15EA5" w:rsidRDefault="00CF24BE" w:rsidP="002C6524">
      <w:pPr>
        <w:spacing w:before="120" w:after="120"/>
        <w:jc w:val="both"/>
        <w:rPr>
          <w:rFonts w:asciiTheme="majorBidi" w:hAnsiTheme="majorBidi" w:cstheme="majorBidi"/>
          <w:b/>
          <w:bCs/>
          <w:color w:val="FF0000"/>
          <w:sz w:val="24"/>
          <w:szCs w:val="24"/>
        </w:rPr>
      </w:pPr>
      <w:r w:rsidRPr="00C15EA5">
        <w:rPr>
          <w:rFonts w:asciiTheme="majorBidi" w:hAnsiTheme="majorBidi" w:cstheme="majorBidi"/>
          <w:b/>
          <w:bCs/>
          <w:color w:val="FF0000"/>
          <w:sz w:val="24"/>
          <w:szCs w:val="24"/>
        </w:rPr>
        <w:t>4.</w:t>
      </w:r>
      <w:r w:rsidR="00C95EFA" w:rsidRPr="00C15EA5">
        <w:rPr>
          <w:rFonts w:asciiTheme="majorBidi" w:hAnsiTheme="majorBidi" w:cstheme="majorBidi"/>
          <w:b/>
          <w:bCs/>
          <w:color w:val="FF0000"/>
          <w:sz w:val="24"/>
          <w:szCs w:val="24"/>
        </w:rPr>
        <w:t xml:space="preserve"> Production d'enzymes</w:t>
      </w:r>
    </w:p>
    <w:p w:rsidR="00C95EFA"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Bien que certaines enzymes soient encore extraites de tissus animaux ou végétaux, la plupart d’entre elles sont maintenant produites à partir de micro-organismes par fermentation. Les bactéries et les champignons sont les </w:t>
      </w:r>
      <w:r w:rsidR="00860E55" w:rsidRPr="00C15EA5">
        <w:rPr>
          <w:rFonts w:asciiTheme="majorBidi" w:hAnsiTheme="majorBidi" w:cstheme="majorBidi"/>
          <w:sz w:val="24"/>
          <w:szCs w:val="24"/>
        </w:rPr>
        <w:t>sources</w:t>
      </w:r>
      <w:r w:rsidRPr="00C15EA5">
        <w:rPr>
          <w:rFonts w:asciiTheme="majorBidi" w:hAnsiTheme="majorBidi" w:cstheme="majorBidi"/>
          <w:sz w:val="24"/>
          <w:szCs w:val="24"/>
        </w:rPr>
        <w:t xml:space="preserve"> les plus populaires pour la production d'enzymes industrielles, en raison de leur manipulation facile et de leur productivité élevée. </w:t>
      </w:r>
    </w:p>
    <w:p w:rsidR="00C95EFA" w:rsidRPr="00C15EA5" w:rsidRDefault="00CF24BE" w:rsidP="002C6524">
      <w:pPr>
        <w:spacing w:before="120" w:after="120"/>
        <w:jc w:val="both"/>
        <w:rPr>
          <w:rFonts w:asciiTheme="majorBidi" w:hAnsiTheme="majorBidi" w:cstheme="majorBidi"/>
          <w:b/>
          <w:bCs/>
          <w:color w:val="FF0000"/>
          <w:sz w:val="24"/>
          <w:szCs w:val="24"/>
        </w:rPr>
      </w:pPr>
      <w:r w:rsidRPr="00C15EA5">
        <w:rPr>
          <w:rFonts w:asciiTheme="majorBidi" w:hAnsiTheme="majorBidi" w:cstheme="majorBidi"/>
          <w:b/>
          <w:bCs/>
          <w:color w:val="FF0000"/>
          <w:sz w:val="24"/>
          <w:szCs w:val="24"/>
        </w:rPr>
        <w:t>5</w:t>
      </w:r>
      <w:r w:rsidR="00C95EFA" w:rsidRPr="00C15EA5">
        <w:rPr>
          <w:rFonts w:asciiTheme="majorBidi" w:hAnsiTheme="majorBidi" w:cstheme="majorBidi"/>
          <w:b/>
          <w:bCs/>
          <w:color w:val="FF0000"/>
          <w:sz w:val="24"/>
          <w:szCs w:val="24"/>
        </w:rPr>
        <w:t>. R</w:t>
      </w:r>
      <w:r w:rsidR="00A13E61" w:rsidRPr="00C15EA5">
        <w:rPr>
          <w:rFonts w:asciiTheme="majorBidi" w:hAnsiTheme="majorBidi" w:cstheme="majorBidi"/>
          <w:b/>
          <w:bCs/>
          <w:color w:val="FF0000"/>
          <w:sz w:val="24"/>
          <w:szCs w:val="24"/>
        </w:rPr>
        <w:t>éactions biocatalytiques et applications</w:t>
      </w:r>
    </w:p>
    <w:p w:rsidR="00A55D4C" w:rsidRPr="00C35E90" w:rsidRDefault="00C95EFA" w:rsidP="002C6524">
      <w:pPr>
        <w:spacing w:before="120" w:after="120"/>
        <w:ind w:firstLine="708"/>
        <w:jc w:val="both"/>
        <w:rPr>
          <w:rFonts w:asciiTheme="majorBidi" w:hAnsiTheme="majorBidi" w:cstheme="majorBidi"/>
          <w:color w:val="FF0000"/>
          <w:sz w:val="24"/>
          <w:szCs w:val="24"/>
        </w:rPr>
      </w:pPr>
      <w:r w:rsidRPr="00C15EA5">
        <w:rPr>
          <w:rFonts w:asciiTheme="majorBidi" w:hAnsiTheme="majorBidi" w:cstheme="majorBidi"/>
          <w:sz w:val="24"/>
          <w:szCs w:val="24"/>
        </w:rPr>
        <w:t xml:space="preserve">S'agissant des applications des enzymes en synthèse organique, les enzymes de toutes les classes d'enzymes jouent un rôle de synthèse important en chimie organique. Cependant, celles de la </w:t>
      </w:r>
      <w:r w:rsidRPr="00C15EA5">
        <w:rPr>
          <w:rFonts w:asciiTheme="majorBidi" w:hAnsiTheme="majorBidi" w:cstheme="majorBidi"/>
          <w:sz w:val="24"/>
          <w:szCs w:val="24"/>
        </w:rPr>
        <w:lastRenderedPageBreak/>
        <w:t>classe d'enzymes 6 (ligases) ont des applications limitées en synthèse organique. En effet, la régénération in situ du cofacteur ATP reste un défi, de sorte que les ligases ont été utilisées de manière limitée en tant que catalyseurs pour des applications in vitro dans des synthèses organiques. En revanche, les enzymes des classes d’enzymes EC 1–5 se sont révélées être des catalyseurs hautement efficaces pour la gamme de transformations de synthèse organique, ainsi que pour des application</w:t>
      </w:r>
      <w:r w:rsidR="00356C14" w:rsidRPr="00C15EA5">
        <w:rPr>
          <w:rFonts w:asciiTheme="majorBidi" w:hAnsiTheme="majorBidi" w:cstheme="majorBidi"/>
          <w:sz w:val="24"/>
          <w:szCs w:val="24"/>
        </w:rPr>
        <w:t>s à l’échelle technique</w:t>
      </w:r>
      <w:r w:rsidRPr="00C15EA5">
        <w:rPr>
          <w:rFonts w:asciiTheme="majorBidi" w:hAnsiTheme="majorBidi" w:cstheme="majorBidi"/>
          <w:sz w:val="24"/>
          <w:szCs w:val="24"/>
        </w:rPr>
        <w:t>.</w:t>
      </w:r>
    </w:p>
    <w:p w:rsidR="00C95EFA" w:rsidRPr="00C15EA5" w:rsidRDefault="00C95EFA" w:rsidP="002C6524">
      <w:pPr>
        <w:spacing w:before="120" w:after="120"/>
        <w:jc w:val="both"/>
        <w:rPr>
          <w:rFonts w:asciiTheme="majorBidi" w:hAnsiTheme="majorBidi" w:cstheme="majorBidi"/>
          <w:b/>
          <w:bCs/>
          <w:color w:val="FF0000"/>
          <w:sz w:val="24"/>
          <w:szCs w:val="24"/>
          <w:lang w:val="en-US"/>
        </w:rPr>
      </w:pPr>
      <w:r w:rsidRPr="00C15EA5">
        <w:rPr>
          <w:rFonts w:asciiTheme="majorBidi" w:hAnsiTheme="majorBidi" w:cstheme="majorBidi"/>
          <w:b/>
          <w:bCs/>
          <w:color w:val="FF0000"/>
          <w:sz w:val="24"/>
          <w:szCs w:val="24"/>
          <w:lang w:val="en-US"/>
        </w:rPr>
        <w:t xml:space="preserve">A) </w:t>
      </w:r>
      <w:proofErr w:type="spellStart"/>
      <w:r w:rsidRPr="00C15EA5">
        <w:rPr>
          <w:rFonts w:asciiTheme="majorBidi" w:hAnsiTheme="majorBidi" w:cstheme="majorBidi"/>
          <w:b/>
          <w:bCs/>
          <w:color w:val="FF0000"/>
          <w:sz w:val="24"/>
          <w:szCs w:val="24"/>
          <w:lang w:val="en-US"/>
        </w:rPr>
        <w:t>O</w:t>
      </w:r>
      <w:r w:rsidR="00A13E61" w:rsidRPr="00C15EA5">
        <w:rPr>
          <w:rFonts w:asciiTheme="majorBidi" w:hAnsiTheme="majorBidi" w:cstheme="majorBidi"/>
          <w:b/>
          <w:bCs/>
          <w:color w:val="FF0000"/>
          <w:sz w:val="24"/>
          <w:szCs w:val="24"/>
          <w:lang w:val="en-US"/>
        </w:rPr>
        <w:t>xydoréductases</w:t>
      </w:r>
      <w:proofErr w:type="spellEnd"/>
    </w:p>
    <w:p w:rsidR="00C95EFA"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Avec les oxydoréductases (EC 1), de nombreux processus de réduction et d’oxydation ont été mis au point. Cependant, en ce qui concerne les réductions (asymétriques) en tant que réaction de synthèse importante en chimie organique, la réduction d’un fragment carbonyle en un alcool (lorsqu’on utilise, par exemple, des alcool déshydrogénases ou des </w:t>
      </w:r>
      <w:r w:rsidRPr="00C15EA5">
        <w:rPr>
          <w:rFonts w:asciiTheme="majorBidi" w:hAnsiTheme="majorBidi" w:cstheme="majorBidi"/>
          <w:sz w:val="24"/>
          <w:szCs w:val="24"/>
          <w:lang w:val="en-US"/>
        </w:rPr>
        <w:t>α</w:t>
      </w:r>
      <w:r w:rsidRPr="00C15EA5">
        <w:rPr>
          <w:rFonts w:asciiTheme="majorBidi" w:hAnsiTheme="majorBidi" w:cstheme="majorBidi"/>
          <w:sz w:val="24"/>
          <w:szCs w:val="24"/>
        </w:rPr>
        <w:t>-</w:t>
      </w:r>
      <w:proofErr w:type="spellStart"/>
      <w:r w:rsidRPr="00C15EA5">
        <w:rPr>
          <w:rFonts w:asciiTheme="majorBidi" w:hAnsiTheme="majorBidi" w:cstheme="majorBidi"/>
          <w:sz w:val="24"/>
          <w:szCs w:val="24"/>
        </w:rPr>
        <w:t>hydroxyacides</w:t>
      </w:r>
      <w:proofErr w:type="spellEnd"/>
      <w:r w:rsidRPr="00C15EA5">
        <w:rPr>
          <w:rFonts w:asciiTheme="majorBidi" w:hAnsiTheme="majorBidi" w:cstheme="majorBidi"/>
          <w:sz w:val="24"/>
          <w:szCs w:val="24"/>
        </w:rPr>
        <w:t xml:space="preserve"> déshydrogénases comme catalyseurs) ou une fonctionnalité </w:t>
      </w:r>
      <w:proofErr w:type="spellStart"/>
      <w:r w:rsidRPr="00C15EA5">
        <w:rPr>
          <w:rFonts w:asciiTheme="majorBidi" w:hAnsiTheme="majorBidi" w:cstheme="majorBidi"/>
          <w:sz w:val="24"/>
          <w:szCs w:val="24"/>
        </w:rPr>
        <w:t>amino</w:t>
      </w:r>
      <w:proofErr w:type="spellEnd"/>
      <w:r w:rsidRPr="00C15EA5">
        <w:rPr>
          <w:rFonts w:asciiTheme="majorBidi" w:hAnsiTheme="majorBidi" w:cstheme="majorBidi"/>
          <w:sz w:val="24"/>
          <w:szCs w:val="24"/>
        </w:rPr>
        <w:t xml:space="preserve"> (lorsque utilisant des acides aminés déshydrogénases dans des </w:t>
      </w:r>
      <w:proofErr w:type="spellStart"/>
      <w:r w:rsidRPr="00C15EA5">
        <w:rPr>
          <w:rFonts w:asciiTheme="majorBidi" w:hAnsiTheme="majorBidi" w:cstheme="majorBidi"/>
          <w:sz w:val="24"/>
          <w:szCs w:val="24"/>
        </w:rPr>
        <w:t>aminations</w:t>
      </w:r>
      <w:proofErr w:type="spellEnd"/>
      <w:r w:rsidRPr="00C15EA5">
        <w:rPr>
          <w:rFonts w:asciiTheme="majorBidi" w:hAnsiTheme="majorBidi" w:cstheme="majorBidi"/>
          <w:sz w:val="24"/>
          <w:szCs w:val="24"/>
        </w:rPr>
        <w:t xml:space="preserve"> réductives) a déjà trouvé un large éventail d'applications en chimie organique ainsi que dans des opérations industrielles. En plus de l'hydroxylation, d'autres processus oxydatifs avec des enzymes sont également intéressants dans les synthèses organiques, tels que les réactions avec les </w:t>
      </w:r>
      <w:proofErr w:type="spellStart"/>
      <w:r w:rsidRPr="00C15EA5">
        <w:rPr>
          <w:rFonts w:asciiTheme="majorBidi" w:hAnsiTheme="majorBidi" w:cstheme="majorBidi"/>
          <w:sz w:val="24"/>
          <w:szCs w:val="24"/>
        </w:rPr>
        <w:t>monooxygénases</w:t>
      </w:r>
      <w:proofErr w:type="spellEnd"/>
      <w:r w:rsidRPr="00C15EA5">
        <w:rPr>
          <w:rFonts w:asciiTheme="majorBidi" w:hAnsiTheme="majorBidi" w:cstheme="majorBidi"/>
          <w:sz w:val="24"/>
          <w:szCs w:val="24"/>
        </w:rPr>
        <w:t xml:space="preserve"> de Baeyer – </w:t>
      </w:r>
      <w:proofErr w:type="spellStart"/>
      <w:r w:rsidRPr="00C15EA5">
        <w:rPr>
          <w:rFonts w:asciiTheme="majorBidi" w:hAnsiTheme="majorBidi" w:cstheme="majorBidi"/>
          <w:sz w:val="24"/>
          <w:szCs w:val="24"/>
        </w:rPr>
        <w:t>Villiger</w:t>
      </w:r>
      <w:proofErr w:type="spellEnd"/>
      <w:r w:rsidRPr="00C15EA5">
        <w:rPr>
          <w:rFonts w:asciiTheme="majorBidi" w:hAnsiTheme="majorBidi" w:cstheme="majorBidi"/>
          <w:sz w:val="24"/>
          <w:szCs w:val="24"/>
        </w:rPr>
        <w:t xml:space="preserve"> (</w:t>
      </w:r>
      <w:r w:rsidR="00A13E61">
        <w:rPr>
          <w:rFonts w:asciiTheme="majorBidi" w:hAnsiTheme="majorBidi" w:cstheme="majorBidi"/>
          <w:sz w:val="24"/>
          <w:szCs w:val="24"/>
        </w:rPr>
        <w:t>pour les oxydations de Baeyer–</w:t>
      </w:r>
      <w:proofErr w:type="spellStart"/>
      <w:r w:rsidRPr="00C15EA5">
        <w:rPr>
          <w:rFonts w:asciiTheme="majorBidi" w:hAnsiTheme="majorBidi" w:cstheme="majorBidi"/>
          <w:sz w:val="24"/>
          <w:szCs w:val="24"/>
        </w:rPr>
        <w:t>Villiger</w:t>
      </w:r>
      <w:proofErr w:type="spellEnd"/>
      <w:r w:rsidRPr="00C15EA5">
        <w:rPr>
          <w:rFonts w:asciiTheme="majorBidi" w:hAnsiTheme="majorBidi" w:cstheme="majorBidi"/>
          <w:sz w:val="24"/>
          <w:szCs w:val="24"/>
        </w:rPr>
        <w:t xml:space="preserve"> conduisant à des lactones de cétones) et les styrènes </w:t>
      </w:r>
      <w:proofErr w:type="spellStart"/>
      <w:r w:rsidRPr="00C15EA5">
        <w:rPr>
          <w:rFonts w:asciiTheme="majorBidi" w:hAnsiTheme="majorBidi" w:cstheme="majorBidi"/>
          <w:sz w:val="24"/>
          <w:szCs w:val="24"/>
        </w:rPr>
        <w:t>monooxygénases</w:t>
      </w:r>
      <w:proofErr w:type="spellEnd"/>
      <w:r w:rsidRPr="00C15EA5">
        <w:rPr>
          <w:rFonts w:asciiTheme="majorBidi" w:hAnsiTheme="majorBidi" w:cstheme="majorBidi"/>
          <w:sz w:val="24"/>
          <w:szCs w:val="24"/>
        </w:rPr>
        <w:t xml:space="preserve"> (pour l'</w:t>
      </w:r>
      <w:proofErr w:type="spellStart"/>
      <w:r w:rsidRPr="00C15EA5">
        <w:rPr>
          <w:rFonts w:asciiTheme="majorBidi" w:hAnsiTheme="majorBidi" w:cstheme="majorBidi"/>
          <w:sz w:val="24"/>
          <w:szCs w:val="24"/>
        </w:rPr>
        <w:t>é</w:t>
      </w:r>
      <w:r w:rsidR="008912BD" w:rsidRPr="00C15EA5">
        <w:rPr>
          <w:rFonts w:asciiTheme="majorBidi" w:hAnsiTheme="majorBidi" w:cstheme="majorBidi"/>
          <w:sz w:val="24"/>
          <w:szCs w:val="24"/>
        </w:rPr>
        <w:t>poxydation</w:t>
      </w:r>
      <w:proofErr w:type="spellEnd"/>
      <w:r w:rsidR="008912BD" w:rsidRPr="00C15EA5">
        <w:rPr>
          <w:rFonts w:asciiTheme="majorBidi" w:hAnsiTheme="majorBidi" w:cstheme="majorBidi"/>
          <w:sz w:val="24"/>
          <w:szCs w:val="24"/>
        </w:rPr>
        <w:t xml:space="preserve"> de styrènes)</w:t>
      </w:r>
      <w:r w:rsidRPr="00C15EA5">
        <w:rPr>
          <w:rFonts w:asciiTheme="majorBidi" w:hAnsiTheme="majorBidi" w:cstheme="majorBidi"/>
          <w:sz w:val="24"/>
          <w:szCs w:val="24"/>
        </w:rPr>
        <w:t xml:space="preserve">. Les oxydoréductases sont les deuxièmes types d’enzymes les plus utilisés en synthèse organique. </w:t>
      </w:r>
      <w:proofErr w:type="spellStart"/>
      <w:r w:rsidRPr="00C15EA5">
        <w:rPr>
          <w:rFonts w:asciiTheme="majorBidi" w:hAnsiTheme="majorBidi" w:cstheme="majorBidi"/>
          <w:sz w:val="24"/>
          <w:szCs w:val="24"/>
        </w:rPr>
        <w:t>Branden</w:t>
      </w:r>
      <w:proofErr w:type="spellEnd"/>
      <w:r w:rsidRPr="00C15EA5">
        <w:rPr>
          <w:rFonts w:asciiTheme="majorBidi" w:hAnsiTheme="majorBidi" w:cstheme="majorBidi"/>
          <w:sz w:val="24"/>
          <w:szCs w:val="24"/>
        </w:rPr>
        <w:t xml:space="preserve"> et al. </w:t>
      </w:r>
      <w:proofErr w:type="gramStart"/>
      <w:r w:rsidRPr="00C15EA5">
        <w:rPr>
          <w:rFonts w:asciiTheme="majorBidi" w:hAnsiTheme="majorBidi" w:cstheme="majorBidi"/>
          <w:sz w:val="24"/>
          <w:szCs w:val="24"/>
        </w:rPr>
        <w:t>ont</w:t>
      </w:r>
      <w:proofErr w:type="gramEnd"/>
      <w:r w:rsidRPr="00C15EA5">
        <w:rPr>
          <w:rFonts w:asciiTheme="majorBidi" w:hAnsiTheme="majorBidi" w:cstheme="majorBidi"/>
          <w:sz w:val="24"/>
          <w:szCs w:val="24"/>
        </w:rPr>
        <w:t xml:space="preserve"> rapporté que des composés carbonylés (2) peuvent être produits à partir d’alcools (1) lorsque l’alcool déshydrogénase, issue de Candida </w:t>
      </w:r>
      <w:proofErr w:type="spellStart"/>
      <w:r w:rsidRPr="00C15EA5">
        <w:rPr>
          <w:rFonts w:asciiTheme="majorBidi" w:hAnsiTheme="majorBidi" w:cstheme="majorBidi"/>
          <w:sz w:val="24"/>
          <w:szCs w:val="24"/>
        </w:rPr>
        <w:t>parapsilosis</w:t>
      </w:r>
      <w:proofErr w:type="spellEnd"/>
      <w:r w:rsidRPr="00C15EA5">
        <w:rPr>
          <w:rFonts w:asciiTheme="majorBidi" w:hAnsiTheme="majorBidi" w:cstheme="majorBidi"/>
          <w:sz w:val="24"/>
          <w:szCs w:val="24"/>
        </w:rPr>
        <w:t>, contient la forme oxydée du (NAD</w:t>
      </w:r>
      <w:r w:rsidRPr="00A13E61">
        <w:rPr>
          <w:rFonts w:asciiTheme="majorBidi" w:hAnsiTheme="majorBidi" w:cstheme="majorBidi"/>
          <w:sz w:val="24"/>
          <w:szCs w:val="24"/>
          <w:vertAlign w:val="superscript"/>
        </w:rPr>
        <w:t>+</w:t>
      </w:r>
      <w:r w:rsidRPr="00C15EA5">
        <w:rPr>
          <w:rFonts w:asciiTheme="majorBidi" w:hAnsiTheme="majorBidi" w:cstheme="majorBidi"/>
          <w:sz w:val="24"/>
          <w:szCs w:val="24"/>
        </w:rPr>
        <w:t xml:space="preserve">). ) </w:t>
      </w:r>
      <w:proofErr w:type="gramStart"/>
      <w:r w:rsidRPr="00C15EA5">
        <w:rPr>
          <w:rFonts w:asciiTheme="majorBidi" w:hAnsiTheme="majorBidi" w:cstheme="majorBidi"/>
          <w:sz w:val="24"/>
          <w:szCs w:val="24"/>
        </w:rPr>
        <w:t>est</w:t>
      </w:r>
      <w:proofErr w:type="gramEnd"/>
      <w:r w:rsidRPr="00C15EA5">
        <w:rPr>
          <w:rFonts w:asciiTheme="majorBidi" w:hAnsiTheme="majorBidi" w:cstheme="majorBidi"/>
          <w:sz w:val="24"/>
          <w:szCs w:val="24"/>
        </w:rPr>
        <w:t xml:space="preserve"> utilisé comme catalyseur. Cette réaction est réversible car la </w:t>
      </w:r>
      <w:proofErr w:type="spellStart"/>
      <w:r w:rsidRPr="00C15EA5">
        <w:rPr>
          <w:rFonts w:asciiTheme="majorBidi" w:hAnsiTheme="majorBidi" w:cstheme="majorBidi"/>
          <w:sz w:val="24"/>
          <w:szCs w:val="24"/>
        </w:rPr>
        <w:t>carbonyl</w:t>
      </w:r>
      <w:proofErr w:type="spellEnd"/>
      <w:r w:rsidRPr="00C15EA5">
        <w:rPr>
          <w:rFonts w:asciiTheme="majorBidi" w:hAnsiTheme="majorBidi" w:cstheme="majorBidi"/>
          <w:sz w:val="24"/>
          <w:szCs w:val="24"/>
        </w:rPr>
        <w:t xml:space="preserve"> déshydrogénase contenant la forme réduite du nicotinamide adénine </w:t>
      </w:r>
      <w:proofErr w:type="spellStart"/>
      <w:r w:rsidRPr="00C15EA5">
        <w:rPr>
          <w:rFonts w:asciiTheme="majorBidi" w:hAnsiTheme="majorBidi" w:cstheme="majorBidi"/>
          <w:sz w:val="24"/>
          <w:szCs w:val="24"/>
        </w:rPr>
        <w:t>dinucléotide</w:t>
      </w:r>
      <w:proofErr w:type="spellEnd"/>
      <w:r w:rsidRPr="00C15EA5">
        <w:rPr>
          <w:rFonts w:asciiTheme="majorBidi" w:hAnsiTheme="majorBidi" w:cstheme="majorBidi"/>
          <w:sz w:val="24"/>
          <w:szCs w:val="24"/>
        </w:rPr>
        <w:t xml:space="preserve"> </w:t>
      </w:r>
      <w:r w:rsidR="00B64004" w:rsidRPr="00C15EA5">
        <w:rPr>
          <w:rFonts w:asciiTheme="majorBidi" w:hAnsiTheme="majorBidi" w:cstheme="majorBidi"/>
          <w:sz w:val="24"/>
          <w:szCs w:val="24"/>
        </w:rPr>
        <w:t>(</w:t>
      </w:r>
      <w:r w:rsidRPr="00C15EA5">
        <w:rPr>
          <w:rFonts w:asciiTheme="majorBidi" w:hAnsiTheme="majorBidi" w:cstheme="majorBidi"/>
          <w:sz w:val="24"/>
          <w:szCs w:val="24"/>
        </w:rPr>
        <w:t>NADH</w:t>
      </w:r>
      <w:r w:rsidR="00B64004" w:rsidRPr="00C15EA5">
        <w:rPr>
          <w:rFonts w:asciiTheme="majorBidi" w:hAnsiTheme="majorBidi" w:cstheme="majorBidi"/>
          <w:sz w:val="24"/>
          <w:szCs w:val="24"/>
        </w:rPr>
        <w:t>)</w:t>
      </w:r>
      <w:r w:rsidRPr="00C15EA5">
        <w:rPr>
          <w:rFonts w:asciiTheme="majorBidi" w:hAnsiTheme="majorBidi" w:cstheme="majorBidi"/>
          <w:sz w:val="24"/>
          <w:szCs w:val="24"/>
        </w:rPr>
        <w:t xml:space="preserve"> peut convertir les composés carbonyle en leurs alcools correspondants, comme indiqué dans le schéma 1 ci-dessous;</w:t>
      </w:r>
    </w:p>
    <w:p w:rsidR="00A55D4C" w:rsidRPr="00C15EA5" w:rsidRDefault="00A55D4C" w:rsidP="002C6524">
      <w:pPr>
        <w:spacing w:before="120" w:after="120"/>
        <w:jc w:val="center"/>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2F768954" wp14:editId="717F3B1F">
            <wp:extent cx="5760720" cy="1729563"/>
            <wp:effectExtent l="0" t="0" r="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1729563"/>
                    </a:xfrm>
                    <a:prstGeom prst="rect">
                      <a:avLst/>
                    </a:prstGeom>
                  </pic:spPr>
                </pic:pic>
              </a:graphicData>
            </a:graphic>
          </wp:inline>
        </w:drawing>
      </w:r>
    </w:p>
    <w:p w:rsidR="00C95EFA"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Conformément à </w:t>
      </w:r>
      <w:r w:rsidR="008C7CB1" w:rsidRPr="00C15EA5">
        <w:rPr>
          <w:rFonts w:asciiTheme="majorBidi" w:hAnsiTheme="majorBidi" w:cstheme="majorBidi"/>
          <w:sz w:val="24"/>
          <w:szCs w:val="24"/>
        </w:rPr>
        <w:t>ce qui précède, Alan et al.</w:t>
      </w:r>
      <w:r w:rsidRPr="00C15EA5">
        <w:rPr>
          <w:rFonts w:asciiTheme="majorBidi" w:hAnsiTheme="majorBidi" w:cstheme="majorBidi"/>
          <w:sz w:val="24"/>
          <w:szCs w:val="24"/>
        </w:rPr>
        <w:t xml:space="preserve"> </w:t>
      </w:r>
      <w:proofErr w:type="gramStart"/>
      <w:r w:rsidRPr="00C15EA5">
        <w:rPr>
          <w:rFonts w:asciiTheme="majorBidi" w:hAnsiTheme="majorBidi" w:cstheme="majorBidi"/>
          <w:sz w:val="24"/>
          <w:szCs w:val="24"/>
        </w:rPr>
        <w:t>ont</w:t>
      </w:r>
      <w:proofErr w:type="gramEnd"/>
      <w:r w:rsidRPr="00C15EA5">
        <w:rPr>
          <w:rFonts w:asciiTheme="majorBidi" w:hAnsiTheme="majorBidi" w:cstheme="majorBidi"/>
          <w:sz w:val="24"/>
          <w:szCs w:val="24"/>
        </w:rPr>
        <w:t xml:space="preserve"> décrit la transformation de l'acide 2-oxobutanio</w:t>
      </w:r>
      <w:r w:rsidR="008C7CB1" w:rsidRPr="00C15EA5">
        <w:rPr>
          <w:rFonts w:asciiTheme="majorBidi" w:hAnsiTheme="majorBidi" w:cstheme="majorBidi"/>
          <w:sz w:val="24"/>
          <w:szCs w:val="24"/>
        </w:rPr>
        <w:t>que</w:t>
      </w:r>
      <w:r w:rsidRPr="00C15EA5">
        <w:rPr>
          <w:rFonts w:asciiTheme="majorBidi" w:hAnsiTheme="majorBidi" w:cstheme="majorBidi"/>
          <w:sz w:val="24"/>
          <w:szCs w:val="24"/>
        </w:rPr>
        <w:t xml:space="preserve"> (3) en isomères stéréospécifiques de l'acide </w:t>
      </w:r>
      <w:r w:rsidRPr="00C15EA5">
        <w:rPr>
          <w:rFonts w:asciiTheme="majorBidi" w:hAnsiTheme="majorBidi" w:cstheme="majorBidi"/>
          <w:sz w:val="24"/>
          <w:szCs w:val="24"/>
          <w:lang w:val="en-US"/>
        </w:rPr>
        <w:t>α</w:t>
      </w:r>
      <w:r w:rsidRPr="00C15EA5">
        <w:rPr>
          <w:rFonts w:asciiTheme="majorBidi" w:hAnsiTheme="majorBidi" w:cstheme="majorBidi"/>
          <w:sz w:val="24"/>
          <w:szCs w:val="24"/>
        </w:rPr>
        <w:t>-</w:t>
      </w:r>
      <w:proofErr w:type="spellStart"/>
      <w:r w:rsidRPr="00C15EA5">
        <w:rPr>
          <w:rFonts w:asciiTheme="majorBidi" w:hAnsiTheme="majorBidi" w:cstheme="majorBidi"/>
          <w:sz w:val="24"/>
          <w:szCs w:val="24"/>
        </w:rPr>
        <w:t>hydroxybutanio</w:t>
      </w:r>
      <w:r w:rsidR="008C7CB1" w:rsidRPr="00C15EA5">
        <w:rPr>
          <w:rFonts w:asciiTheme="majorBidi" w:hAnsiTheme="majorBidi" w:cstheme="majorBidi"/>
          <w:sz w:val="24"/>
          <w:szCs w:val="24"/>
        </w:rPr>
        <w:t>que</w:t>
      </w:r>
      <w:proofErr w:type="spellEnd"/>
      <w:r w:rsidRPr="00C15EA5">
        <w:rPr>
          <w:rFonts w:asciiTheme="majorBidi" w:hAnsiTheme="majorBidi" w:cstheme="majorBidi"/>
          <w:sz w:val="24"/>
          <w:szCs w:val="24"/>
        </w:rPr>
        <w:t xml:space="preserve"> (4) et (5) à l'aide de la L et D-lactase déshydrogénase, respectivement, comme indiqué sur le schéma. 2 ci-dessous;</w:t>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390C0BC6" wp14:editId="1E2C79FB">
            <wp:extent cx="5760720" cy="3155351"/>
            <wp:effectExtent l="0" t="0" r="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3155351"/>
                    </a:xfrm>
                    <a:prstGeom prst="rect">
                      <a:avLst/>
                    </a:prstGeom>
                  </pic:spPr>
                </pic:pic>
              </a:graphicData>
            </a:graphic>
          </wp:inline>
        </w:drawing>
      </w:r>
    </w:p>
    <w:p w:rsidR="00C95EFA" w:rsidRPr="00C15EA5" w:rsidRDefault="00C95EF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Les mêmes auteurs ont également décrit l'action catalytique de l'</w:t>
      </w:r>
      <w:r w:rsidRPr="00C15EA5">
        <w:rPr>
          <w:rFonts w:asciiTheme="majorBidi" w:hAnsiTheme="majorBidi" w:cstheme="majorBidi"/>
          <w:sz w:val="24"/>
          <w:szCs w:val="24"/>
          <w:lang w:val="en-US"/>
        </w:rPr>
        <w:t>α</w:t>
      </w:r>
      <w:r w:rsidRPr="00C15EA5">
        <w:rPr>
          <w:rFonts w:asciiTheme="majorBidi" w:hAnsiTheme="majorBidi" w:cstheme="majorBidi"/>
          <w:sz w:val="24"/>
          <w:szCs w:val="24"/>
        </w:rPr>
        <w:t>-aminoacide déshydrogénase dans l'</w:t>
      </w:r>
      <w:proofErr w:type="spellStart"/>
      <w:r w:rsidRPr="00C15EA5">
        <w:rPr>
          <w:rFonts w:asciiTheme="majorBidi" w:hAnsiTheme="majorBidi" w:cstheme="majorBidi"/>
          <w:sz w:val="24"/>
          <w:szCs w:val="24"/>
        </w:rPr>
        <w:t>amination</w:t>
      </w:r>
      <w:proofErr w:type="spellEnd"/>
      <w:r w:rsidRPr="00C15EA5">
        <w:rPr>
          <w:rFonts w:asciiTheme="majorBidi" w:hAnsiTheme="majorBidi" w:cstheme="majorBidi"/>
          <w:sz w:val="24"/>
          <w:szCs w:val="24"/>
        </w:rPr>
        <w:t xml:space="preserve"> réductrice de la fonctionnalité </w:t>
      </w:r>
      <w:proofErr w:type="spellStart"/>
      <w:r w:rsidRPr="00C15EA5">
        <w:rPr>
          <w:rFonts w:asciiTheme="majorBidi" w:hAnsiTheme="majorBidi" w:cstheme="majorBidi"/>
          <w:sz w:val="24"/>
          <w:szCs w:val="24"/>
        </w:rPr>
        <w:t>amino</w:t>
      </w:r>
      <w:proofErr w:type="spellEnd"/>
      <w:r w:rsidRPr="00C15EA5">
        <w:rPr>
          <w:rFonts w:asciiTheme="majorBidi" w:hAnsiTheme="majorBidi" w:cstheme="majorBidi"/>
          <w:sz w:val="24"/>
          <w:szCs w:val="24"/>
        </w:rPr>
        <w:t xml:space="preserve"> telle qu'elle a été observée dans la réaction de réduction de la </w:t>
      </w:r>
      <w:proofErr w:type="spellStart"/>
      <w:r w:rsidRPr="00C15EA5">
        <w:rPr>
          <w:rFonts w:asciiTheme="majorBidi" w:hAnsiTheme="majorBidi" w:cstheme="majorBidi"/>
          <w:sz w:val="24"/>
          <w:szCs w:val="24"/>
        </w:rPr>
        <w:t>L-alanine</w:t>
      </w:r>
      <w:proofErr w:type="spellEnd"/>
      <w:r w:rsidRPr="00C15EA5">
        <w:rPr>
          <w:rFonts w:asciiTheme="majorBidi" w:hAnsiTheme="majorBidi" w:cstheme="majorBidi"/>
          <w:sz w:val="24"/>
          <w:szCs w:val="24"/>
        </w:rPr>
        <w:t xml:space="preserve"> (6) par la </w:t>
      </w:r>
      <w:proofErr w:type="spellStart"/>
      <w:r w:rsidRPr="00C15EA5">
        <w:rPr>
          <w:rFonts w:asciiTheme="majorBidi" w:hAnsiTheme="majorBidi" w:cstheme="majorBidi"/>
          <w:sz w:val="24"/>
          <w:szCs w:val="24"/>
        </w:rPr>
        <w:t>L-alanine</w:t>
      </w:r>
      <w:proofErr w:type="spellEnd"/>
      <w:r w:rsidRPr="00C15EA5">
        <w:rPr>
          <w:rFonts w:asciiTheme="majorBidi" w:hAnsiTheme="majorBidi" w:cstheme="majorBidi"/>
          <w:sz w:val="24"/>
          <w:szCs w:val="24"/>
        </w:rPr>
        <w:t xml:space="preserve"> déshydrogénase EC 1.4.1.1 de Bacillus </w:t>
      </w:r>
      <w:proofErr w:type="spellStart"/>
      <w:r w:rsidRPr="00C15EA5">
        <w:rPr>
          <w:rFonts w:asciiTheme="majorBidi" w:hAnsiTheme="majorBidi" w:cstheme="majorBidi"/>
          <w:sz w:val="24"/>
          <w:szCs w:val="24"/>
        </w:rPr>
        <w:t>cereus</w:t>
      </w:r>
      <w:proofErr w:type="spellEnd"/>
      <w:r w:rsidRPr="00C15EA5">
        <w:rPr>
          <w:rFonts w:asciiTheme="majorBidi" w:hAnsiTheme="majorBidi" w:cstheme="majorBidi"/>
          <w:sz w:val="24"/>
          <w:szCs w:val="24"/>
        </w:rPr>
        <w:t xml:space="preserve"> vers acide a-carboxylique (7) comme indiqué sur le schéma 3 ci-dessous;</w:t>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2B505DDD" wp14:editId="452DAC4B">
            <wp:extent cx="5760720" cy="114712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1147122"/>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De même, il a été rapporté que la 2,4-diaminopentanoate déshydrogénase réduisait l'acide 2,4-diaminopentanioc (8) à l'acide 2,4-amino-4-oxopentanioc (9) des mêmes auteurs [19], comme indiqué dans le schéma 4 ci-dessous;</w:t>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04379E41" wp14:editId="64BED164">
            <wp:extent cx="5760720" cy="1349843"/>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1349843"/>
                    </a:xfrm>
                    <a:prstGeom prst="rect">
                      <a:avLst/>
                    </a:prstGeom>
                  </pic:spPr>
                </pic:pic>
              </a:graphicData>
            </a:graphic>
          </wp:inline>
        </w:drawing>
      </w:r>
    </w:p>
    <w:p w:rsidR="00D152F1" w:rsidRPr="00C15EA5" w:rsidRDefault="00A13E61" w:rsidP="002C6524">
      <w:pPr>
        <w:spacing w:before="120" w:after="120"/>
        <w:ind w:firstLine="708"/>
        <w:jc w:val="both"/>
        <w:rPr>
          <w:rFonts w:asciiTheme="majorBidi" w:hAnsiTheme="majorBidi" w:cstheme="majorBidi"/>
          <w:sz w:val="24"/>
          <w:szCs w:val="24"/>
        </w:rPr>
      </w:pPr>
      <w:r>
        <w:rPr>
          <w:rFonts w:asciiTheme="majorBidi" w:hAnsiTheme="majorBidi" w:cstheme="majorBidi"/>
          <w:sz w:val="24"/>
          <w:szCs w:val="24"/>
        </w:rPr>
        <w:t>Alan et al.</w:t>
      </w:r>
      <w:r w:rsidR="00D152F1" w:rsidRPr="00C15EA5">
        <w:rPr>
          <w:rFonts w:asciiTheme="majorBidi" w:hAnsiTheme="majorBidi" w:cstheme="majorBidi"/>
          <w:sz w:val="24"/>
          <w:szCs w:val="24"/>
        </w:rPr>
        <w:t xml:space="preserve"> </w:t>
      </w:r>
      <w:proofErr w:type="gramStart"/>
      <w:r w:rsidR="00D152F1" w:rsidRPr="00C15EA5">
        <w:rPr>
          <w:rFonts w:asciiTheme="majorBidi" w:hAnsiTheme="majorBidi" w:cstheme="majorBidi"/>
          <w:sz w:val="24"/>
          <w:szCs w:val="24"/>
        </w:rPr>
        <w:t>ont</w:t>
      </w:r>
      <w:proofErr w:type="gramEnd"/>
      <w:r w:rsidR="00D152F1" w:rsidRPr="00C15EA5">
        <w:rPr>
          <w:rFonts w:asciiTheme="majorBidi" w:hAnsiTheme="majorBidi" w:cstheme="majorBidi"/>
          <w:sz w:val="24"/>
          <w:szCs w:val="24"/>
        </w:rPr>
        <w:t xml:space="preserve"> observé que les oxydoréductases pouvaient également réduire les substrats contenant le groupe -CH = CH ainsi que ceux contenant des groupes -CH-NH, comme le montre la réduction du 5,6-dihydrouracile (18) en uracile (19). ) </w:t>
      </w:r>
      <w:proofErr w:type="gramStart"/>
      <w:r w:rsidR="00D152F1" w:rsidRPr="00C15EA5">
        <w:rPr>
          <w:rFonts w:asciiTheme="majorBidi" w:hAnsiTheme="majorBidi" w:cstheme="majorBidi"/>
          <w:sz w:val="24"/>
          <w:szCs w:val="24"/>
        </w:rPr>
        <w:t>par</w:t>
      </w:r>
      <w:proofErr w:type="gramEnd"/>
      <w:r w:rsidR="00D152F1" w:rsidRPr="00C15EA5">
        <w:rPr>
          <w:rFonts w:asciiTheme="majorBidi" w:hAnsiTheme="majorBidi" w:cstheme="majorBidi"/>
          <w:sz w:val="24"/>
          <w:szCs w:val="24"/>
        </w:rPr>
        <w:t xml:space="preserve"> la </w:t>
      </w:r>
      <w:proofErr w:type="spellStart"/>
      <w:r w:rsidR="00D152F1" w:rsidRPr="00C15EA5">
        <w:rPr>
          <w:rFonts w:asciiTheme="majorBidi" w:hAnsiTheme="majorBidi" w:cstheme="majorBidi"/>
          <w:sz w:val="24"/>
          <w:szCs w:val="24"/>
        </w:rPr>
        <w:t>déshydropyrimidine</w:t>
      </w:r>
      <w:proofErr w:type="spellEnd"/>
      <w:r w:rsidR="00D152F1" w:rsidRPr="00C15EA5">
        <w:rPr>
          <w:rFonts w:asciiTheme="majorBidi" w:hAnsiTheme="majorBidi" w:cstheme="majorBidi"/>
          <w:sz w:val="24"/>
          <w:szCs w:val="24"/>
        </w:rPr>
        <w:t xml:space="preserve"> déshydrogénase et la réduction de la proline (20) par la pyroline-5-carboxylate réductase en acide 1-pyrollin-2-carboxylique (21), comme indiqué dans les schémas 8 et 9 ci-dessous;</w:t>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0773E8DC" wp14:editId="04B8F93F">
            <wp:extent cx="5760720" cy="1780397"/>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1780397"/>
                    </a:xfrm>
                    <a:prstGeom prst="rect">
                      <a:avLst/>
                    </a:prstGeom>
                  </pic:spPr>
                </pic:pic>
              </a:graphicData>
            </a:graphic>
          </wp:inline>
        </w:drawing>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473E97A4" wp14:editId="474C396E">
            <wp:extent cx="5760720" cy="1332082"/>
            <wp:effectExtent l="0" t="0" r="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1332082"/>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D'autres exemples de réaction catalysée par les </w:t>
      </w:r>
      <w:proofErr w:type="spellStart"/>
      <w:r w:rsidRPr="00C15EA5">
        <w:rPr>
          <w:rFonts w:asciiTheme="majorBidi" w:hAnsiTheme="majorBidi" w:cstheme="majorBidi"/>
          <w:sz w:val="24"/>
          <w:szCs w:val="24"/>
        </w:rPr>
        <w:t>oxireductases</w:t>
      </w:r>
      <w:proofErr w:type="spellEnd"/>
      <w:r w:rsidRPr="00C15EA5">
        <w:rPr>
          <w:rFonts w:asciiTheme="majorBidi" w:hAnsiTheme="majorBidi" w:cstheme="majorBidi"/>
          <w:sz w:val="24"/>
          <w:szCs w:val="24"/>
        </w:rPr>
        <w:t xml:space="preserve"> comprennent l'</w:t>
      </w:r>
      <w:proofErr w:type="spellStart"/>
      <w:r w:rsidRPr="00C15EA5">
        <w:rPr>
          <w:rFonts w:asciiTheme="majorBidi" w:hAnsiTheme="majorBidi" w:cstheme="majorBidi"/>
          <w:sz w:val="24"/>
          <w:szCs w:val="24"/>
        </w:rPr>
        <w:t>époxydation</w:t>
      </w:r>
      <w:proofErr w:type="spellEnd"/>
      <w:r w:rsidRPr="00C15EA5">
        <w:rPr>
          <w:rFonts w:asciiTheme="majorBidi" w:hAnsiTheme="majorBidi" w:cstheme="majorBidi"/>
          <w:sz w:val="24"/>
          <w:szCs w:val="24"/>
        </w:rPr>
        <w:t xml:space="preserve"> d'alcène, l'hydroxylation de benzène en utilisant l'</w:t>
      </w:r>
      <w:proofErr w:type="spellStart"/>
      <w:r w:rsidRPr="00C15EA5">
        <w:rPr>
          <w:rFonts w:asciiTheme="majorBidi" w:hAnsiTheme="majorBidi" w:cstheme="majorBidi"/>
          <w:sz w:val="24"/>
          <w:szCs w:val="24"/>
        </w:rPr>
        <w:t>époxydase</w:t>
      </w:r>
      <w:proofErr w:type="spellEnd"/>
      <w:r w:rsidRPr="00C15EA5">
        <w:rPr>
          <w:rFonts w:asciiTheme="majorBidi" w:hAnsiTheme="majorBidi" w:cstheme="majorBidi"/>
          <w:sz w:val="24"/>
          <w:szCs w:val="24"/>
        </w:rPr>
        <w:t xml:space="preserve"> et la </w:t>
      </w:r>
      <w:proofErr w:type="spellStart"/>
      <w:r w:rsidRPr="00C15EA5">
        <w:rPr>
          <w:rFonts w:asciiTheme="majorBidi" w:hAnsiTheme="majorBidi" w:cstheme="majorBidi"/>
          <w:sz w:val="24"/>
          <w:szCs w:val="24"/>
        </w:rPr>
        <w:t>dioxygénase</w:t>
      </w:r>
      <w:proofErr w:type="spellEnd"/>
      <w:r w:rsidRPr="00C15EA5">
        <w:rPr>
          <w:rFonts w:asciiTheme="majorBidi" w:hAnsiTheme="majorBidi" w:cstheme="majorBidi"/>
          <w:sz w:val="24"/>
          <w:szCs w:val="24"/>
        </w:rPr>
        <w:t xml:space="preserve"> ainsi que la </w:t>
      </w:r>
      <w:proofErr w:type="spellStart"/>
      <w:r w:rsidRPr="00C15EA5">
        <w:rPr>
          <w:rFonts w:asciiTheme="majorBidi" w:hAnsiTheme="majorBidi" w:cstheme="majorBidi"/>
          <w:sz w:val="24"/>
          <w:szCs w:val="24"/>
        </w:rPr>
        <w:t>lactonisation</w:t>
      </w:r>
      <w:proofErr w:type="spellEnd"/>
      <w:r w:rsidRPr="00C15EA5">
        <w:rPr>
          <w:rFonts w:asciiTheme="majorBidi" w:hAnsiTheme="majorBidi" w:cstheme="majorBidi"/>
          <w:sz w:val="24"/>
          <w:szCs w:val="24"/>
        </w:rPr>
        <w:t xml:space="preserve"> de </w:t>
      </w:r>
      <w:proofErr w:type="spellStart"/>
      <w:r w:rsidRPr="00C15EA5">
        <w:rPr>
          <w:rFonts w:asciiTheme="majorBidi" w:hAnsiTheme="majorBidi" w:cstheme="majorBidi"/>
          <w:sz w:val="24"/>
          <w:szCs w:val="24"/>
        </w:rPr>
        <w:t>cyclohexanone</w:t>
      </w:r>
      <w:proofErr w:type="spellEnd"/>
      <w:r w:rsidRPr="00C15EA5">
        <w:rPr>
          <w:rFonts w:asciiTheme="majorBidi" w:hAnsiTheme="majorBidi" w:cstheme="majorBidi"/>
          <w:sz w:val="24"/>
          <w:szCs w:val="24"/>
        </w:rPr>
        <w:t xml:space="preserve"> par la </w:t>
      </w:r>
      <w:proofErr w:type="spellStart"/>
      <w:r w:rsidRPr="00C15EA5">
        <w:rPr>
          <w:rFonts w:asciiTheme="majorBidi" w:hAnsiTheme="majorBidi" w:cstheme="majorBidi"/>
          <w:sz w:val="24"/>
          <w:szCs w:val="24"/>
        </w:rPr>
        <w:t>monooxygénase</w:t>
      </w:r>
      <w:proofErr w:type="spellEnd"/>
      <w:r w:rsidRPr="00C15EA5">
        <w:rPr>
          <w:rFonts w:asciiTheme="majorBidi" w:hAnsiTheme="majorBidi" w:cstheme="majorBidi"/>
          <w:sz w:val="24"/>
          <w:szCs w:val="24"/>
        </w:rPr>
        <w:t xml:space="preserve"> respecti</w:t>
      </w:r>
      <w:r w:rsidR="00A13E61">
        <w:rPr>
          <w:rFonts w:asciiTheme="majorBidi" w:hAnsiTheme="majorBidi" w:cstheme="majorBidi"/>
          <w:sz w:val="24"/>
          <w:szCs w:val="24"/>
        </w:rPr>
        <w:t xml:space="preserve">vement selon Grace </w:t>
      </w:r>
      <w:proofErr w:type="spellStart"/>
      <w:r w:rsidR="00A13E61">
        <w:rPr>
          <w:rFonts w:asciiTheme="majorBidi" w:hAnsiTheme="majorBidi" w:cstheme="majorBidi"/>
          <w:sz w:val="24"/>
          <w:szCs w:val="24"/>
        </w:rPr>
        <w:t>Desantis</w:t>
      </w:r>
      <w:proofErr w:type="spellEnd"/>
      <w:r w:rsidRPr="00C15EA5">
        <w:rPr>
          <w:rFonts w:asciiTheme="majorBidi" w:hAnsiTheme="majorBidi" w:cstheme="majorBidi"/>
          <w:sz w:val="24"/>
          <w:szCs w:val="24"/>
        </w:rPr>
        <w:t>, comme indiqué dans les schémas 5, 6 et 7 ci-dessous;</w:t>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52441C68" wp14:editId="1A02ADC1">
            <wp:extent cx="5762625" cy="10763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1075969"/>
                    </a:xfrm>
                    <a:prstGeom prst="rect">
                      <a:avLst/>
                    </a:prstGeom>
                  </pic:spPr>
                </pic:pic>
              </a:graphicData>
            </a:graphic>
          </wp:inline>
        </w:drawing>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73D09522" wp14:editId="23F63942">
            <wp:extent cx="5753100" cy="1037832"/>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1039207"/>
                    </a:xfrm>
                    <a:prstGeom prst="rect">
                      <a:avLst/>
                    </a:prstGeom>
                  </pic:spPr>
                </pic:pic>
              </a:graphicData>
            </a:graphic>
          </wp:inline>
        </w:drawing>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37FF4EDA" wp14:editId="5880CBAC">
            <wp:extent cx="5754956" cy="258127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2583860"/>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lastRenderedPageBreak/>
        <w:t>Peterson et Murray, de la société Upjohn, ont découvert une voie synthétique de synthèse du cortisol, commercialement viable, remplaçant une synthèse chimique en 31 étapes à partir d'un acide biliaire, ce qui a ouvert la voie au succès commercial ultérieur</w:t>
      </w:r>
      <w:r w:rsidR="005C3531" w:rsidRPr="00C15EA5">
        <w:rPr>
          <w:rFonts w:asciiTheme="majorBidi" w:hAnsiTheme="majorBidi" w:cstheme="majorBidi"/>
          <w:sz w:val="24"/>
          <w:szCs w:val="24"/>
        </w:rPr>
        <w:t xml:space="preserve"> des hormones stéroïdes</w:t>
      </w:r>
      <w:r w:rsidRPr="00C15EA5">
        <w:rPr>
          <w:rFonts w:asciiTheme="majorBidi" w:hAnsiTheme="majorBidi" w:cstheme="majorBidi"/>
          <w:sz w:val="24"/>
          <w:szCs w:val="24"/>
        </w:rPr>
        <w:t>. Le cortisol (17) est un médicament utile pour le traitement de l'arthrite. Il peut être fabriqué à partir du précurseur bon marché, le 11-désoxycortisol (16), à l'aide de la 11</w:t>
      </w:r>
      <w:r w:rsidRPr="00C15EA5">
        <w:rPr>
          <w:rFonts w:asciiTheme="majorBidi" w:hAnsiTheme="majorBidi" w:cstheme="majorBidi"/>
          <w:sz w:val="24"/>
          <w:szCs w:val="24"/>
          <w:lang w:val="en-US"/>
        </w:rPr>
        <w:t>β</w:t>
      </w:r>
      <w:r w:rsidRPr="00C15EA5">
        <w:rPr>
          <w:rFonts w:asciiTheme="majorBidi" w:hAnsiTheme="majorBidi" w:cstheme="majorBidi"/>
          <w:sz w:val="24"/>
          <w:szCs w:val="24"/>
        </w:rPr>
        <w:t>-</w:t>
      </w:r>
      <w:proofErr w:type="spellStart"/>
      <w:r w:rsidRPr="00C15EA5">
        <w:rPr>
          <w:rFonts w:asciiTheme="majorBidi" w:hAnsiTheme="majorBidi" w:cstheme="majorBidi"/>
          <w:sz w:val="24"/>
          <w:szCs w:val="24"/>
        </w:rPr>
        <w:t>monooxygénase</w:t>
      </w:r>
      <w:proofErr w:type="spellEnd"/>
      <w:r w:rsidRPr="00C15EA5">
        <w:rPr>
          <w:rFonts w:asciiTheme="majorBidi" w:hAnsiTheme="majorBidi" w:cstheme="majorBidi"/>
          <w:sz w:val="24"/>
          <w:szCs w:val="24"/>
        </w:rPr>
        <w:t>, comme indiqué dans le schéma 8 ci-dessous.</w:t>
      </w:r>
    </w:p>
    <w:p w:rsidR="00A55D4C" w:rsidRPr="00C15EA5" w:rsidRDefault="00A55D4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60127474" wp14:editId="3F0A605B">
            <wp:extent cx="5760720" cy="1961683"/>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1961683"/>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De manière générale, le schéma 9 ci-dessous présente un aperçu des réactions sélectionnées catalysées par des enzymes de la CE 1 (oxydoréductases) qui ont suscité un grand intérêt</w:t>
      </w:r>
      <w:r w:rsidR="00A13E61">
        <w:rPr>
          <w:rFonts w:asciiTheme="majorBidi" w:hAnsiTheme="majorBidi" w:cstheme="majorBidi"/>
          <w:sz w:val="24"/>
          <w:szCs w:val="24"/>
        </w:rPr>
        <w:t xml:space="preserve"> pour la synthèse organique</w:t>
      </w:r>
      <w:r w:rsidRPr="00C15EA5">
        <w:rPr>
          <w:rFonts w:asciiTheme="majorBidi" w:hAnsiTheme="majorBidi" w:cstheme="majorBidi"/>
          <w:sz w:val="24"/>
          <w:szCs w:val="24"/>
        </w:rPr>
        <w:t>.</w:t>
      </w:r>
    </w:p>
    <w:p w:rsidR="00B35F33" w:rsidRPr="00C15EA5" w:rsidRDefault="00B35F33"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0C1F5136" wp14:editId="287B4967">
            <wp:extent cx="5760720" cy="2413059"/>
            <wp:effectExtent l="0" t="0" r="0" b="63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60720" cy="2413059"/>
                    </a:xfrm>
                    <a:prstGeom prst="rect">
                      <a:avLst/>
                    </a:prstGeom>
                  </pic:spPr>
                </pic:pic>
              </a:graphicData>
            </a:graphic>
          </wp:inline>
        </w:drawing>
      </w:r>
    </w:p>
    <w:p w:rsidR="00D152F1" w:rsidRPr="00A13E61" w:rsidRDefault="00D152F1" w:rsidP="002C6524">
      <w:pPr>
        <w:spacing w:before="120" w:after="120"/>
        <w:jc w:val="both"/>
        <w:rPr>
          <w:rFonts w:asciiTheme="majorBidi" w:hAnsiTheme="majorBidi" w:cstheme="majorBidi"/>
          <w:b/>
          <w:bCs/>
          <w:sz w:val="24"/>
          <w:szCs w:val="24"/>
        </w:rPr>
      </w:pPr>
      <w:r w:rsidRPr="00A13E61">
        <w:rPr>
          <w:rFonts w:asciiTheme="majorBidi" w:hAnsiTheme="majorBidi" w:cstheme="majorBidi"/>
          <w:b/>
          <w:bCs/>
          <w:sz w:val="24"/>
          <w:szCs w:val="24"/>
        </w:rPr>
        <w:t xml:space="preserve">B) </w:t>
      </w:r>
      <w:proofErr w:type="spellStart"/>
      <w:r w:rsidRPr="00A13E61">
        <w:rPr>
          <w:rFonts w:asciiTheme="majorBidi" w:hAnsiTheme="majorBidi" w:cstheme="majorBidi"/>
          <w:b/>
          <w:bCs/>
          <w:sz w:val="24"/>
          <w:szCs w:val="24"/>
        </w:rPr>
        <w:t>T</w:t>
      </w:r>
      <w:r w:rsidR="00A13E61" w:rsidRPr="00A13E61">
        <w:rPr>
          <w:rFonts w:asciiTheme="majorBidi" w:hAnsiTheme="majorBidi" w:cstheme="majorBidi"/>
          <w:b/>
          <w:bCs/>
          <w:sz w:val="24"/>
          <w:szCs w:val="24"/>
        </w:rPr>
        <w:t>ransferases</w:t>
      </w:r>
      <w:proofErr w:type="spellEnd"/>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Les représentants de la classe d’enzymes EC 2, les transférases, sont également des catalyseurs polyvalents pour les transformations de synthèse organique. Les transaminases ont particulièrement attiré l'attention et ont présenté des applications intéressantes pour la synthèse des acides aminés et des amines. Des applications industrielles ont également été rapportées. Les </w:t>
      </w:r>
      <w:proofErr w:type="spellStart"/>
      <w:r w:rsidRPr="00C15EA5">
        <w:rPr>
          <w:rFonts w:asciiTheme="majorBidi" w:hAnsiTheme="majorBidi" w:cstheme="majorBidi"/>
          <w:sz w:val="24"/>
          <w:szCs w:val="24"/>
        </w:rPr>
        <w:t>transferases</w:t>
      </w:r>
      <w:proofErr w:type="spellEnd"/>
      <w:r w:rsidRPr="00C15EA5">
        <w:rPr>
          <w:rFonts w:asciiTheme="majorBidi" w:hAnsiTheme="majorBidi" w:cstheme="majorBidi"/>
          <w:sz w:val="24"/>
          <w:szCs w:val="24"/>
        </w:rPr>
        <w:t xml:space="preserve"> catalysent le transfert de groupes tels que les fractions acyle, sucre, phosphoryle et aldéhyde ou cét</w:t>
      </w:r>
      <w:r w:rsidR="00380CD9" w:rsidRPr="00C15EA5">
        <w:rPr>
          <w:rFonts w:asciiTheme="majorBidi" w:hAnsiTheme="majorBidi" w:cstheme="majorBidi"/>
          <w:sz w:val="24"/>
          <w:szCs w:val="24"/>
        </w:rPr>
        <w:t>one d'une molécule à une autre</w:t>
      </w:r>
      <w:r w:rsidRPr="00C15EA5">
        <w:rPr>
          <w:rFonts w:asciiTheme="majorBidi" w:hAnsiTheme="majorBidi" w:cstheme="majorBidi"/>
          <w:sz w:val="24"/>
          <w:szCs w:val="24"/>
        </w:rPr>
        <w:t>.</w:t>
      </w:r>
    </w:p>
    <w:p w:rsidR="00D152F1" w:rsidRPr="00C15EA5" w:rsidRDefault="00380CD9" w:rsidP="002C6524">
      <w:pPr>
        <w:spacing w:before="120" w:after="120"/>
        <w:ind w:firstLine="708"/>
        <w:jc w:val="both"/>
        <w:rPr>
          <w:rFonts w:asciiTheme="majorBidi" w:hAnsiTheme="majorBidi" w:cstheme="majorBidi"/>
          <w:sz w:val="24"/>
          <w:szCs w:val="24"/>
        </w:rPr>
      </w:pPr>
      <w:proofErr w:type="spellStart"/>
      <w:r w:rsidRPr="00C15EA5">
        <w:rPr>
          <w:rFonts w:asciiTheme="majorBidi" w:hAnsiTheme="majorBidi" w:cstheme="majorBidi"/>
          <w:sz w:val="24"/>
          <w:szCs w:val="24"/>
        </w:rPr>
        <w:t>Annika</w:t>
      </w:r>
      <w:proofErr w:type="spellEnd"/>
      <w:r w:rsidRPr="00C15EA5">
        <w:rPr>
          <w:rFonts w:asciiTheme="majorBidi" w:hAnsiTheme="majorBidi" w:cstheme="majorBidi"/>
          <w:sz w:val="24"/>
          <w:szCs w:val="24"/>
        </w:rPr>
        <w:t xml:space="preserve"> et al.</w:t>
      </w:r>
      <w:r w:rsidR="00D152F1" w:rsidRPr="00C15EA5">
        <w:rPr>
          <w:rFonts w:asciiTheme="majorBidi" w:hAnsiTheme="majorBidi" w:cstheme="majorBidi"/>
          <w:sz w:val="24"/>
          <w:szCs w:val="24"/>
        </w:rPr>
        <w:t xml:space="preserve"> ont démontré que l'acylation du chloramphénicol peut être catalysée par les chloramphénicol </w:t>
      </w:r>
      <w:proofErr w:type="spellStart"/>
      <w:r w:rsidR="00D152F1" w:rsidRPr="00C15EA5">
        <w:rPr>
          <w:rFonts w:asciiTheme="majorBidi" w:hAnsiTheme="majorBidi" w:cstheme="majorBidi"/>
          <w:sz w:val="24"/>
          <w:szCs w:val="24"/>
        </w:rPr>
        <w:t>acétyltransférases</w:t>
      </w:r>
      <w:proofErr w:type="spellEnd"/>
      <w:r w:rsidR="00D152F1" w:rsidRPr="00C15EA5">
        <w:rPr>
          <w:rFonts w:asciiTheme="majorBidi" w:hAnsiTheme="majorBidi" w:cstheme="majorBidi"/>
          <w:sz w:val="24"/>
          <w:szCs w:val="24"/>
        </w:rPr>
        <w:t xml:space="preserve"> (CAT) via le transfert du groupe acétyle de l'</w:t>
      </w:r>
      <w:proofErr w:type="spellStart"/>
      <w:r w:rsidR="00D152F1" w:rsidRPr="00C15EA5">
        <w:rPr>
          <w:rFonts w:asciiTheme="majorBidi" w:hAnsiTheme="majorBidi" w:cstheme="majorBidi"/>
          <w:sz w:val="24"/>
          <w:szCs w:val="24"/>
        </w:rPr>
        <w:t>acétyl-CoA</w:t>
      </w:r>
      <w:proofErr w:type="spellEnd"/>
      <w:r w:rsidR="00D152F1" w:rsidRPr="00C15EA5">
        <w:rPr>
          <w:rFonts w:asciiTheme="majorBidi" w:hAnsiTheme="majorBidi" w:cstheme="majorBidi"/>
          <w:sz w:val="24"/>
          <w:szCs w:val="24"/>
        </w:rPr>
        <w:t xml:space="preserve"> (23) au groupe hydroxyle primaire du chloramphénicol (22) pour former du 3-acétylchloramphénicol (24) comme indiqué dans le schéma 10;</w:t>
      </w:r>
    </w:p>
    <w:p w:rsidR="007628F3" w:rsidRPr="00C15EA5" w:rsidRDefault="007628F3"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1CBBC485" wp14:editId="6A6EDC75">
            <wp:extent cx="5760720" cy="1575838"/>
            <wp:effectExtent l="0" t="0" r="0" b="571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720" cy="1575838"/>
                    </a:xfrm>
                    <a:prstGeom prst="rect">
                      <a:avLst/>
                    </a:prstGeom>
                  </pic:spPr>
                </pic:pic>
              </a:graphicData>
            </a:graphic>
          </wp:inline>
        </w:drawing>
      </w:r>
    </w:p>
    <w:p w:rsidR="00D152F1" w:rsidRPr="00C15EA5" w:rsidRDefault="00987622"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Benjamin et al. </w:t>
      </w:r>
      <w:proofErr w:type="gramStart"/>
      <w:r w:rsidR="00D152F1" w:rsidRPr="00C15EA5">
        <w:rPr>
          <w:rFonts w:asciiTheme="majorBidi" w:hAnsiTheme="majorBidi" w:cstheme="majorBidi"/>
          <w:sz w:val="24"/>
          <w:szCs w:val="24"/>
        </w:rPr>
        <w:t>ont</w:t>
      </w:r>
      <w:proofErr w:type="gramEnd"/>
      <w:r w:rsidR="00D152F1" w:rsidRPr="00C15EA5">
        <w:rPr>
          <w:rFonts w:asciiTheme="majorBidi" w:hAnsiTheme="majorBidi" w:cstheme="majorBidi"/>
          <w:sz w:val="24"/>
          <w:szCs w:val="24"/>
        </w:rPr>
        <w:t xml:space="preserve"> montré que les </w:t>
      </w:r>
      <w:proofErr w:type="spellStart"/>
      <w:r w:rsidR="00D152F1" w:rsidRPr="00C15EA5">
        <w:rPr>
          <w:rFonts w:asciiTheme="majorBidi" w:hAnsiTheme="majorBidi" w:cstheme="majorBidi"/>
          <w:sz w:val="24"/>
          <w:szCs w:val="24"/>
        </w:rPr>
        <w:t>acyltransférases</w:t>
      </w:r>
      <w:proofErr w:type="spellEnd"/>
      <w:r w:rsidR="00D152F1" w:rsidRPr="00C15EA5">
        <w:rPr>
          <w:rFonts w:asciiTheme="majorBidi" w:hAnsiTheme="majorBidi" w:cstheme="majorBidi"/>
          <w:sz w:val="24"/>
          <w:szCs w:val="24"/>
        </w:rPr>
        <w:t xml:space="preserve"> peuvent effectuer des réactions de transfert </w:t>
      </w:r>
      <w:proofErr w:type="spellStart"/>
      <w:r w:rsidR="00D152F1" w:rsidRPr="00C15EA5">
        <w:rPr>
          <w:rFonts w:asciiTheme="majorBidi" w:hAnsiTheme="majorBidi" w:cstheme="majorBidi"/>
          <w:sz w:val="24"/>
          <w:szCs w:val="24"/>
        </w:rPr>
        <w:t>énantiosélectives</w:t>
      </w:r>
      <w:proofErr w:type="spellEnd"/>
      <w:r w:rsidR="00D152F1" w:rsidRPr="00C15EA5">
        <w:rPr>
          <w:rFonts w:asciiTheme="majorBidi" w:hAnsiTheme="majorBidi" w:cstheme="majorBidi"/>
          <w:sz w:val="24"/>
          <w:szCs w:val="24"/>
        </w:rPr>
        <w:t xml:space="preserve"> et catalyser également la formation d'une large gamme d'esters et de liaisons amides, comme indiqué sur le schéma 11 ci-dessous;</w:t>
      </w:r>
    </w:p>
    <w:p w:rsidR="007628F3" w:rsidRPr="00C15EA5" w:rsidRDefault="007628F3"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3A0C72E9" wp14:editId="0AA11888">
            <wp:extent cx="5760720" cy="183000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60720" cy="1830005"/>
                    </a:xfrm>
                    <a:prstGeom prst="rect">
                      <a:avLst/>
                    </a:prstGeom>
                  </pic:spPr>
                </pic:pic>
              </a:graphicData>
            </a:graphic>
          </wp:inline>
        </w:drawing>
      </w:r>
    </w:p>
    <w:p w:rsidR="00D152F1" w:rsidRPr="00C15EA5" w:rsidRDefault="00987622"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Selon les auteurs</w:t>
      </w:r>
      <w:r w:rsidR="00D152F1" w:rsidRPr="00C15EA5">
        <w:rPr>
          <w:rFonts w:asciiTheme="majorBidi" w:hAnsiTheme="majorBidi" w:cstheme="majorBidi"/>
          <w:sz w:val="24"/>
          <w:szCs w:val="24"/>
        </w:rPr>
        <w:t xml:space="preserve">, la préparation d'analogues de nucléosides (précurseurs antiviraux) peut être catalysée par la </w:t>
      </w:r>
      <w:proofErr w:type="spellStart"/>
      <w:r w:rsidR="00D152F1" w:rsidRPr="00C15EA5">
        <w:rPr>
          <w:rFonts w:asciiTheme="majorBidi" w:hAnsiTheme="majorBidi" w:cstheme="majorBidi"/>
          <w:sz w:val="24"/>
          <w:szCs w:val="24"/>
        </w:rPr>
        <w:t>glycosyltransférase</w:t>
      </w:r>
      <w:proofErr w:type="spellEnd"/>
      <w:r w:rsidR="00D152F1" w:rsidRPr="00C15EA5">
        <w:rPr>
          <w:rFonts w:asciiTheme="majorBidi" w:hAnsiTheme="majorBidi" w:cstheme="majorBidi"/>
          <w:sz w:val="24"/>
          <w:szCs w:val="24"/>
        </w:rPr>
        <w:t xml:space="preserve"> (</w:t>
      </w:r>
      <w:proofErr w:type="spellStart"/>
      <w:r w:rsidR="00D152F1" w:rsidRPr="00C15EA5">
        <w:rPr>
          <w:rFonts w:asciiTheme="majorBidi" w:hAnsiTheme="majorBidi" w:cstheme="majorBidi"/>
          <w:sz w:val="24"/>
          <w:szCs w:val="24"/>
        </w:rPr>
        <w:t>désoxyribosyltranférase</w:t>
      </w:r>
      <w:proofErr w:type="spellEnd"/>
      <w:r w:rsidR="00D152F1" w:rsidRPr="00C15EA5">
        <w:rPr>
          <w:rFonts w:asciiTheme="majorBidi" w:hAnsiTheme="majorBidi" w:cstheme="majorBidi"/>
          <w:sz w:val="24"/>
          <w:szCs w:val="24"/>
        </w:rPr>
        <w:t>). Cette réaction implique le transfert d'un groupe sucre du composé (29) à (30) pour former un nucléoside (31) comme indiqué sur le schéma 12 ci-dessous;</w:t>
      </w:r>
    </w:p>
    <w:p w:rsidR="007628F3" w:rsidRPr="00C15EA5" w:rsidRDefault="007628F3"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6136E29C" wp14:editId="11A06646">
            <wp:extent cx="5760720" cy="2312617"/>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60720" cy="2312617"/>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Le transfert d'un groupe </w:t>
      </w:r>
      <w:proofErr w:type="spellStart"/>
      <w:r w:rsidRPr="00C15EA5">
        <w:rPr>
          <w:rFonts w:asciiTheme="majorBidi" w:hAnsiTheme="majorBidi" w:cstheme="majorBidi"/>
          <w:sz w:val="24"/>
          <w:szCs w:val="24"/>
        </w:rPr>
        <w:t>amino</w:t>
      </w:r>
      <w:proofErr w:type="spellEnd"/>
      <w:r w:rsidRPr="00C15EA5">
        <w:rPr>
          <w:rFonts w:asciiTheme="majorBidi" w:hAnsiTheme="majorBidi" w:cstheme="majorBidi"/>
          <w:sz w:val="24"/>
          <w:szCs w:val="24"/>
        </w:rPr>
        <w:t xml:space="preserve"> est catalysé par la transaminase. Ce processus est utilisé pour la préparation et la résolution des acides aminés et de leurs analogues. Comme composés de départ, les composés carbonyle correspondants sont nécessai</w:t>
      </w:r>
      <w:r w:rsidR="00987622" w:rsidRPr="00C15EA5">
        <w:rPr>
          <w:rFonts w:asciiTheme="majorBidi" w:hAnsiTheme="majorBidi" w:cstheme="majorBidi"/>
          <w:sz w:val="24"/>
          <w:szCs w:val="24"/>
        </w:rPr>
        <w:t xml:space="preserve">res. </w:t>
      </w:r>
      <w:proofErr w:type="spellStart"/>
      <w:r w:rsidR="00987622" w:rsidRPr="00C15EA5">
        <w:rPr>
          <w:rFonts w:asciiTheme="majorBidi" w:hAnsiTheme="majorBidi" w:cstheme="majorBidi"/>
          <w:sz w:val="24"/>
          <w:szCs w:val="24"/>
        </w:rPr>
        <w:t>Jen</w:t>
      </w:r>
      <w:proofErr w:type="spellEnd"/>
      <w:r w:rsidR="00987622" w:rsidRPr="00C15EA5">
        <w:rPr>
          <w:rFonts w:asciiTheme="majorBidi" w:hAnsiTheme="majorBidi" w:cstheme="majorBidi"/>
          <w:sz w:val="24"/>
          <w:szCs w:val="24"/>
        </w:rPr>
        <w:t xml:space="preserve"> et al </w:t>
      </w:r>
      <w:r w:rsidRPr="00C15EA5">
        <w:rPr>
          <w:rFonts w:asciiTheme="majorBidi" w:hAnsiTheme="majorBidi" w:cstheme="majorBidi"/>
          <w:sz w:val="24"/>
          <w:szCs w:val="24"/>
        </w:rPr>
        <w:t xml:space="preserve">ont noté que les TA peuvent être </w:t>
      </w:r>
      <w:proofErr w:type="gramStart"/>
      <w:r w:rsidRPr="00C15EA5">
        <w:rPr>
          <w:rFonts w:asciiTheme="majorBidi" w:hAnsiTheme="majorBidi" w:cstheme="majorBidi"/>
          <w:sz w:val="24"/>
          <w:szCs w:val="24"/>
        </w:rPr>
        <w:t>appliquées</w:t>
      </w:r>
      <w:proofErr w:type="gramEnd"/>
      <w:r w:rsidRPr="00C15EA5">
        <w:rPr>
          <w:rFonts w:asciiTheme="majorBidi" w:hAnsiTheme="majorBidi" w:cstheme="majorBidi"/>
          <w:sz w:val="24"/>
          <w:szCs w:val="24"/>
        </w:rPr>
        <w:t xml:space="preserve"> soit à la résolution cinétique des </w:t>
      </w:r>
      <w:r w:rsidRPr="00C15EA5">
        <w:rPr>
          <w:rFonts w:asciiTheme="majorBidi" w:hAnsiTheme="majorBidi" w:cstheme="majorBidi"/>
          <w:sz w:val="24"/>
          <w:szCs w:val="24"/>
          <w:lang w:val="en-US"/>
        </w:rPr>
        <w:t>β</w:t>
      </w:r>
      <w:r w:rsidRPr="00C15EA5">
        <w:rPr>
          <w:rFonts w:asciiTheme="majorBidi" w:hAnsiTheme="majorBidi" w:cstheme="majorBidi"/>
          <w:sz w:val="24"/>
          <w:szCs w:val="24"/>
        </w:rPr>
        <w:t xml:space="preserve">-acides aminés racémiques, soit à la synthèse asymétrique des acides aminés, à partir du substrat </w:t>
      </w:r>
      <w:r w:rsidRPr="00C15EA5">
        <w:rPr>
          <w:rFonts w:asciiTheme="majorBidi" w:hAnsiTheme="majorBidi" w:cstheme="majorBidi"/>
          <w:sz w:val="24"/>
          <w:szCs w:val="24"/>
          <w:lang w:val="en-US"/>
        </w:rPr>
        <w:t>β</w:t>
      </w:r>
      <w:r w:rsidRPr="00C15EA5">
        <w:rPr>
          <w:rFonts w:asciiTheme="majorBidi" w:hAnsiTheme="majorBidi" w:cstheme="majorBidi"/>
          <w:sz w:val="24"/>
          <w:szCs w:val="24"/>
        </w:rPr>
        <w:t>-</w:t>
      </w:r>
      <w:proofErr w:type="spellStart"/>
      <w:r w:rsidRPr="00C15EA5">
        <w:rPr>
          <w:rFonts w:asciiTheme="majorBidi" w:hAnsiTheme="majorBidi" w:cstheme="majorBidi"/>
          <w:sz w:val="24"/>
          <w:szCs w:val="24"/>
        </w:rPr>
        <w:t>céto</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prochiral</w:t>
      </w:r>
      <w:proofErr w:type="spellEnd"/>
      <w:r w:rsidRPr="00C15EA5">
        <w:rPr>
          <w:rFonts w:asciiTheme="majorBidi" w:hAnsiTheme="majorBidi" w:cstheme="majorBidi"/>
          <w:sz w:val="24"/>
          <w:szCs w:val="24"/>
        </w:rPr>
        <w:t xml:space="preserve"> correspondant. Les schémas 13 (a) et (b) ci-dessous illustrent les processus ci-dessus.</w:t>
      </w:r>
    </w:p>
    <w:p w:rsidR="007628F3" w:rsidRPr="00C15EA5" w:rsidRDefault="007628F3"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5180389C" wp14:editId="3F08A6D1">
            <wp:extent cx="5760720" cy="360856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60720" cy="3608565"/>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Toujours dans cette série de </w:t>
      </w:r>
      <w:proofErr w:type="spellStart"/>
      <w:r w:rsidRPr="00C15EA5">
        <w:rPr>
          <w:rFonts w:asciiTheme="majorBidi" w:hAnsiTheme="majorBidi" w:cstheme="majorBidi"/>
          <w:sz w:val="24"/>
          <w:szCs w:val="24"/>
        </w:rPr>
        <w:t>transferases</w:t>
      </w:r>
      <w:proofErr w:type="spellEnd"/>
      <w:r w:rsidRPr="00C15EA5">
        <w:rPr>
          <w:rFonts w:asciiTheme="majorBidi" w:hAnsiTheme="majorBidi" w:cstheme="majorBidi"/>
          <w:sz w:val="24"/>
          <w:szCs w:val="24"/>
        </w:rPr>
        <w:t xml:space="preserve">, le schéma 14 montre le transfert d'un fragment </w:t>
      </w:r>
      <w:proofErr w:type="spellStart"/>
      <w:r w:rsidRPr="00C15EA5">
        <w:rPr>
          <w:rFonts w:asciiTheme="majorBidi" w:hAnsiTheme="majorBidi" w:cstheme="majorBidi"/>
          <w:sz w:val="24"/>
          <w:szCs w:val="24"/>
        </w:rPr>
        <w:t>dihydroxyacétone</w:t>
      </w:r>
      <w:proofErr w:type="spellEnd"/>
      <w:r w:rsidRPr="00C15EA5">
        <w:rPr>
          <w:rFonts w:asciiTheme="majorBidi" w:hAnsiTheme="majorBidi" w:cstheme="majorBidi"/>
          <w:sz w:val="24"/>
          <w:szCs w:val="24"/>
        </w:rPr>
        <w:t xml:space="preserve"> (cétone) dérivé d'un substrat donneur vers un substrat accepteur catalysé par </w:t>
      </w:r>
      <w:proofErr w:type="spellStart"/>
      <w:r w:rsidRPr="00C15EA5">
        <w:rPr>
          <w:rFonts w:asciiTheme="majorBidi" w:hAnsiTheme="majorBidi" w:cstheme="majorBidi"/>
          <w:sz w:val="24"/>
          <w:szCs w:val="24"/>
        </w:rPr>
        <w:t>Transaldolase</w:t>
      </w:r>
      <w:proofErr w:type="spellEnd"/>
      <w:r w:rsidRPr="00C15EA5">
        <w:rPr>
          <w:rFonts w:asciiTheme="majorBidi" w:hAnsiTheme="majorBidi" w:cstheme="majorBidi"/>
          <w:sz w:val="24"/>
          <w:szCs w:val="24"/>
        </w:rPr>
        <w:t xml:space="preserve"> EC 2.2.1.2 </w:t>
      </w:r>
      <w:r w:rsidR="00987622" w:rsidRPr="00C15EA5">
        <w:rPr>
          <w:rFonts w:asciiTheme="majorBidi" w:hAnsiTheme="majorBidi" w:cstheme="majorBidi"/>
          <w:sz w:val="24"/>
          <w:szCs w:val="24"/>
        </w:rPr>
        <w:t>d'</w:t>
      </w:r>
      <w:proofErr w:type="spellStart"/>
      <w:r w:rsidR="00987622" w:rsidRPr="00C15EA5">
        <w:rPr>
          <w:rFonts w:asciiTheme="majorBidi" w:hAnsiTheme="majorBidi" w:cstheme="majorBidi"/>
          <w:sz w:val="24"/>
          <w:szCs w:val="24"/>
        </w:rPr>
        <w:t>E.coli</w:t>
      </w:r>
      <w:proofErr w:type="spellEnd"/>
      <w:r w:rsidRPr="00C15EA5">
        <w:rPr>
          <w:rFonts w:asciiTheme="majorBidi" w:hAnsiTheme="majorBidi" w:cstheme="majorBidi"/>
          <w:sz w:val="24"/>
          <w:szCs w:val="24"/>
        </w:rPr>
        <w:t>.</w:t>
      </w:r>
    </w:p>
    <w:p w:rsidR="00C6245E" w:rsidRPr="00C15EA5" w:rsidRDefault="00C6245E"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49F47A37" wp14:editId="43016519">
            <wp:extent cx="5760720" cy="1513368"/>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60720" cy="1513368"/>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Le schéma ci-dessous 15 présente un aperçu des réactions sélectionnées catalysées par les enzy</w:t>
      </w:r>
      <w:r w:rsidR="00987622" w:rsidRPr="00C15EA5">
        <w:rPr>
          <w:rFonts w:asciiTheme="majorBidi" w:hAnsiTheme="majorBidi" w:cstheme="majorBidi"/>
          <w:sz w:val="24"/>
          <w:szCs w:val="24"/>
        </w:rPr>
        <w:t>mes de EC 2 (</w:t>
      </w:r>
      <w:proofErr w:type="spellStart"/>
      <w:r w:rsidR="00987622" w:rsidRPr="00C15EA5">
        <w:rPr>
          <w:rFonts w:asciiTheme="majorBidi" w:hAnsiTheme="majorBidi" w:cstheme="majorBidi"/>
          <w:sz w:val="24"/>
          <w:szCs w:val="24"/>
        </w:rPr>
        <w:t>Transferases</w:t>
      </w:r>
      <w:proofErr w:type="spellEnd"/>
      <w:r w:rsidR="00987622" w:rsidRPr="00C15EA5">
        <w:rPr>
          <w:rFonts w:asciiTheme="majorBidi" w:hAnsiTheme="majorBidi" w:cstheme="majorBidi"/>
          <w:sz w:val="24"/>
          <w:szCs w:val="24"/>
        </w:rPr>
        <w:t>).</w:t>
      </w:r>
    </w:p>
    <w:p w:rsidR="00C6245E" w:rsidRPr="00C15EA5" w:rsidRDefault="00C6245E"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2790571C" wp14:editId="676A9DA5">
            <wp:extent cx="5760720" cy="2430449"/>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60720" cy="2430449"/>
                    </a:xfrm>
                    <a:prstGeom prst="rect">
                      <a:avLst/>
                    </a:prstGeom>
                  </pic:spPr>
                </pic:pic>
              </a:graphicData>
            </a:graphic>
          </wp:inline>
        </w:drawing>
      </w:r>
    </w:p>
    <w:p w:rsidR="00D152F1" w:rsidRPr="00C15EA5" w:rsidRDefault="00D152F1" w:rsidP="002C6524">
      <w:pPr>
        <w:spacing w:before="120" w:after="120"/>
        <w:jc w:val="both"/>
        <w:rPr>
          <w:rFonts w:asciiTheme="majorBidi" w:hAnsiTheme="majorBidi" w:cstheme="majorBidi"/>
          <w:b/>
          <w:bCs/>
          <w:sz w:val="24"/>
          <w:szCs w:val="24"/>
        </w:rPr>
      </w:pPr>
      <w:r w:rsidRPr="00C15EA5">
        <w:rPr>
          <w:rFonts w:asciiTheme="majorBidi" w:hAnsiTheme="majorBidi" w:cstheme="majorBidi"/>
          <w:b/>
          <w:bCs/>
          <w:sz w:val="24"/>
          <w:szCs w:val="24"/>
        </w:rPr>
        <w:t>C) H</w:t>
      </w:r>
      <w:r w:rsidR="00F432D6" w:rsidRPr="00C15EA5">
        <w:rPr>
          <w:rFonts w:asciiTheme="majorBidi" w:hAnsiTheme="majorBidi" w:cstheme="majorBidi"/>
          <w:b/>
          <w:bCs/>
          <w:sz w:val="24"/>
          <w:szCs w:val="24"/>
        </w:rPr>
        <w:t>ydrolases</w:t>
      </w:r>
    </w:p>
    <w:p w:rsidR="00D152F1" w:rsidRPr="00C15EA5" w:rsidRDefault="00E85D39" w:rsidP="002C6524">
      <w:pPr>
        <w:spacing w:before="120" w:after="120"/>
        <w:ind w:firstLine="708"/>
        <w:jc w:val="both"/>
        <w:rPr>
          <w:rFonts w:asciiTheme="majorBidi" w:hAnsiTheme="majorBidi" w:cstheme="majorBidi"/>
          <w:sz w:val="24"/>
          <w:szCs w:val="24"/>
        </w:rPr>
      </w:pPr>
      <w:r w:rsidRPr="00F432D6">
        <w:rPr>
          <w:rFonts w:asciiTheme="majorBidi" w:hAnsiTheme="majorBidi" w:cstheme="majorBidi"/>
          <w:sz w:val="24"/>
          <w:szCs w:val="24"/>
        </w:rPr>
        <w:lastRenderedPageBreak/>
        <w:t>Les hydrolases (EC</w:t>
      </w:r>
      <w:r w:rsidR="00D152F1" w:rsidRPr="00F432D6">
        <w:rPr>
          <w:rFonts w:asciiTheme="majorBidi" w:hAnsiTheme="majorBidi" w:cstheme="majorBidi"/>
          <w:sz w:val="24"/>
          <w:szCs w:val="24"/>
        </w:rPr>
        <w:t xml:space="preserve"> 3) catalysent le clivage hydrolytique des glycosides, des anhydrides, des esters, des amides, des peptides et d’autres fractions C – N. Ces réactions sont appelées hydrolyse. Vous trouverez ci-dessous certaines des transformations effectuées par ce groupe de biocatalyseurs.</w:t>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Tyler et al ont rapporté que des protéases telles que l'</w:t>
      </w:r>
      <w:r w:rsidRPr="00C15EA5">
        <w:rPr>
          <w:rFonts w:asciiTheme="majorBidi" w:hAnsiTheme="majorBidi" w:cstheme="majorBidi"/>
          <w:sz w:val="24"/>
          <w:szCs w:val="24"/>
          <w:lang w:val="en-US"/>
        </w:rPr>
        <w:t>α</w:t>
      </w:r>
      <w:r w:rsidRPr="00C15EA5">
        <w:rPr>
          <w:rFonts w:asciiTheme="majorBidi" w:hAnsiTheme="majorBidi" w:cstheme="majorBidi"/>
          <w:sz w:val="24"/>
          <w:szCs w:val="24"/>
        </w:rPr>
        <w:t xml:space="preserve">-chymotrypsine, la papaïne et la </w:t>
      </w:r>
      <w:proofErr w:type="spellStart"/>
      <w:r w:rsidRPr="00C15EA5">
        <w:rPr>
          <w:rFonts w:asciiTheme="majorBidi" w:hAnsiTheme="majorBidi" w:cstheme="majorBidi"/>
          <w:sz w:val="24"/>
          <w:szCs w:val="24"/>
        </w:rPr>
        <w:t>subtilisine</w:t>
      </w:r>
      <w:proofErr w:type="spellEnd"/>
      <w:r w:rsidRPr="00C15EA5">
        <w:rPr>
          <w:rFonts w:asciiTheme="majorBidi" w:hAnsiTheme="majorBidi" w:cstheme="majorBidi"/>
          <w:sz w:val="24"/>
          <w:szCs w:val="24"/>
        </w:rPr>
        <w:t xml:space="preserve"> sont des biocatalyseurs utiles pour les biotransformations hydrolytiques sélectives ou </w:t>
      </w:r>
      <w:proofErr w:type="spellStart"/>
      <w:r w:rsidRPr="00C15EA5">
        <w:rPr>
          <w:rFonts w:asciiTheme="majorBidi" w:hAnsiTheme="majorBidi" w:cstheme="majorBidi"/>
          <w:sz w:val="24"/>
          <w:szCs w:val="24"/>
        </w:rPr>
        <w:t>stéréosélectives</w:t>
      </w:r>
      <w:proofErr w:type="spellEnd"/>
      <w:r w:rsidRPr="00C15EA5">
        <w:rPr>
          <w:rFonts w:asciiTheme="majorBidi" w:hAnsiTheme="majorBidi" w:cstheme="majorBidi"/>
          <w:sz w:val="24"/>
          <w:szCs w:val="24"/>
        </w:rPr>
        <w:t xml:space="preserve"> de régions. Par exemple, les esters de </w:t>
      </w:r>
      <w:proofErr w:type="spellStart"/>
      <w:r w:rsidRPr="00C15EA5">
        <w:rPr>
          <w:rFonts w:asciiTheme="majorBidi" w:hAnsiTheme="majorBidi" w:cstheme="majorBidi"/>
          <w:sz w:val="24"/>
          <w:szCs w:val="24"/>
        </w:rPr>
        <w:t>dibenzyle</w:t>
      </w:r>
      <w:proofErr w:type="spellEnd"/>
      <w:r w:rsidRPr="00C15EA5">
        <w:rPr>
          <w:rFonts w:asciiTheme="majorBidi" w:hAnsiTheme="majorBidi" w:cstheme="majorBidi"/>
          <w:sz w:val="24"/>
          <w:szCs w:val="24"/>
        </w:rPr>
        <w:t xml:space="preserve"> de l'acide aspartique et glutamique (46) et d'autres composés apparentés peuvent être sélectivement déprotégés en position 1 pour donner leurs dérivés (47) par hydrolyse catalysée par la </w:t>
      </w:r>
      <w:proofErr w:type="spellStart"/>
      <w:r w:rsidRPr="00C15EA5">
        <w:rPr>
          <w:rFonts w:asciiTheme="majorBidi" w:hAnsiTheme="majorBidi" w:cstheme="majorBidi"/>
          <w:sz w:val="24"/>
          <w:szCs w:val="24"/>
        </w:rPr>
        <w:t>subtilisine</w:t>
      </w:r>
      <w:proofErr w:type="spellEnd"/>
      <w:r w:rsidRPr="00C15EA5">
        <w:rPr>
          <w:rFonts w:asciiTheme="majorBidi" w:hAnsiTheme="majorBidi" w:cstheme="majorBidi"/>
          <w:sz w:val="24"/>
          <w:szCs w:val="24"/>
        </w:rPr>
        <w:t>, comme le montrent respectivement les schémas 16a et 16b ci-dessous;</w:t>
      </w:r>
    </w:p>
    <w:p w:rsidR="00C6245E" w:rsidRPr="00C15EA5" w:rsidRDefault="00C6245E"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002E9FEE" wp14:editId="17BA30E6">
            <wp:extent cx="4076700" cy="11811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076700" cy="1181100"/>
                    </a:xfrm>
                    <a:prstGeom prst="rect">
                      <a:avLst/>
                    </a:prstGeom>
                  </pic:spPr>
                </pic:pic>
              </a:graphicData>
            </a:graphic>
          </wp:inline>
        </w:drawing>
      </w:r>
    </w:p>
    <w:p w:rsidR="00C6245E" w:rsidRPr="00C15EA5" w:rsidRDefault="00C6245E"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5CF2AD50" wp14:editId="64EFC263">
            <wp:extent cx="5760720" cy="1807957"/>
            <wp:effectExtent l="0" t="0" r="0" b="190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60720" cy="1807957"/>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En plus des protéases et des lipases, les </w:t>
      </w:r>
      <w:proofErr w:type="spellStart"/>
      <w:r w:rsidRPr="00C15EA5">
        <w:rPr>
          <w:rFonts w:asciiTheme="majorBidi" w:hAnsiTheme="majorBidi" w:cstheme="majorBidi"/>
          <w:sz w:val="24"/>
          <w:szCs w:val="24"/>
        </w:rPr>
        <w:t>nitrilases</w:t>
      </w:r>
      <w:proofErr w:type="spellEnd"/>
      <w:r w:rsidRPr="00C15EA5">
        <w:rPr>
          <w:rFonts w:asciiTheme="majorBidi" w:hAnsiTheme="majorBidi" w:cstheme="majorBidi"/>
          <w:sz w:val="24"/>
          <w:szCs w:val="24"/>
        </w:rPr>
        <w:t xml:space="preserve"> jouent également un rôle important dans la préparation, la résolution et la conversion des groupes nitriles en groupes acides, comme le montrent les schémas 17, 18 et 19 ci-dessous;</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5D014AB2" wp14:editId="159B7CBD">
            <wp:extent cx="5334000" cy="1209675"/>
            <wp:effectExtent l="0" t="0" r="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334000" cy="1209675"/>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Les mêmes auteurs ci-dessus ont démontré que </w:t>
      </w:r>
      <w:proofErr w:type="spellStart"/>
      <w:r w:rsidRPr="00C15EA5">
        <w:rPr>
          <w:rFonts w:asciiTheme="majorBidi" w:hAnsiTheme="majorBidi" w:cstheme="majorBidi"/>
          <w:sz w:val="24"/>
          <w:szCs w:val="24"/>
        </w:rPr>
        <w:t>Rhodococcus</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sp</w:t>
      </w:r>
      <w:proofErr w:type="spellEnd"/>
      <w:r w:rsidRPr="00C15EA5">
        <w:rPr>
          <w:rFonts w:asciiTheme="majorBidi" w:hAnsiTheme="majorBidi" w:cstheme="majorBidi"/>
          <w:sz w:val="24"/>
          <w:szCs w:val="24"/>
        </w:rPr>
        <w:t xml:space="preserve"> AJ270 contenant une </w:t>
      </w:r>
      <w:proofErr w:type="spellStart"/>
      <w:r w:rsidRPr="00C15EA5">
        <w:rPr>
          <w:rFonts w:asciiTheme="majorBidi" w:hAnsiTheme="majorBidi" w:cstheme="majorBidi"/>
          <w:sz w:val="24"/>
          <w:szCs w:val="24"/>
        </w:rPr>
        <w:t>nitrilase</w:t>
      </w:r>
      <w:proofErr w:type="spellEnd"/>
      <w:r w:rsidRPr="00C15EA5">
        <w:rPr>
          <w:rFonts w:asciiTheme="majorBidi" w:hAnsiTheme="majorBidi" w:cstheme="majorBidi"/>
          <w:sz w:val="24"/>
          <w:szCs w:val="24"/>
        </w:rPr>
        <w:t xml:space="preserve"> était capable de catalyser la conversion </w:t>
      </w:r>
      <w:proofErr w:type="spellStart"/>
      <w:r w:rsidRPr="00C15EA5">
        <w:rPr>
          <w:rFonts w:asciiTheme="majorBidi" w:hAnsiTheme="majorBidi" w:cstheme="majorBidi"/>
          <w:sz w:val="24"/>
          <w:szCs w:val="24"/>
        </w:rPr>
        <w:t>stéréosélective</w:t>
      </w:r>
      <w:proofErr w:type="spellEnd"/>
      <w:r w:rsidRPr="00C15EA5">
        <w:rPr>
          <w:rFonts w:asciiTheme="majorBidi" w:hAnsiTheme="majorBidi" w:cstheme="majorBidi"/>
          <w:sz w:val="24"/>
          <w:szCs w:val="24"/>
        </w:rPr>
        <w:t xml:space="preserve"> de </w:t>
      </w:r>
      <w:proofErr w:type="spellStart"/>
      <w:r w:rsidRPr="00C15EA5">
        <w:rPr>
          <w:rFonts w:asciiTheme="majorBidi" w:hAnsiTheme="majorBidi" w:cstheme="majorBidi"/>
          <w:sz w:val="24"/>
          <w:szCs w:val="24"/>
        </w:rPr>
        <w:t>phénylacétonitriles</w:t>
      </w:r>
      <w:proofErr w:type="spellEnd"/>
      <w:r w:rsidRPr="00C15EA5">
        <w:rPr>
          <w:rFonts w:asciiTheme="majorBidi" w:hAnsiTheme="majorBidi" w:cstheme="majorBidi"/>
          <w:sz w:val="24"/>
          <w:szCs w:val="24"/>
        </w:rPr>
        <w:t xml:space="preserve"> substitués en </w:t>
      </w:r>
      <w:r w:rsidRPr="00C15EA5">
        <w:rPr>
          <w:rFonts w:asciiTheme="majorBidi" w:hAnsiTheme="majorBidi" w:cstheme="majorBidi"/>
          <w:sz w:val="24"/>
          <w:szCs w:val="24"/>
          <w:lang w:val="en-US"/>
        </w:rPr>
        <w:t>α</w:t>
      </w:r>
      <w:r w:rsidRPr="00C15EA5">
        <w:rPr>
          <w:rFonts w:asciiTheme="majorBidi" w:hAnsiTheme="majorBidi" w:cstheme="majorBidi"/>
          <w:sz w:val="24"/>
          <w:szCs w:val="24"/>
        </w:rPr>
        <w:t xml:space="preserve"> dans des conditions douces en amides et acides carboxyliques, comme le montre le schéma 18 ci-dessous;</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090D0B9F" wp14:editId="548385A3">
            <wp:extent cx="5760720" cy="2297919"/>
            <wp:effectExtent l="0" t="0" r="0" b="762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60720" cy="2297919"/>
                    </a:xfrm>
                    <a:prstGeom prst="rect">
                      <a:avLst/>
                    </a:prstGeom>
                  </pic:spPr>
                </pic:pic>
              </a:graphicData>
            </a:graphic>
          </wp:inline>
        </w:drawing>
      </w:r>
    </w:p>
    <w:p w:rsidR="00D152F1" w:rsidRPr="00C15EA5" w:rsidRDefault="00F432D6" w:rsidP="002C6524">
      <w:pPr>
        <w:spacing w:before="120" w:after="120"/>
        <w:ind w:firstLine="708"/>
        <w:jc w:val="both"/>
        <w:rPr>
          <w:rFonts w:asciiTheme="majorBidi" w:hAnsiTheme="majorBidi" w:cstheme="majorBidi"/>
          <w:sz w:val="24"/>
          <w:szCs w:val="24"/>
        </w:rPr>
      </w:pPr>
      <w:r>
        <w:rPr>
          <w:rFonts w:asciiTheme="majorBidi" w:hAnsiTheme="majorBidi" w:cstheme="majorBidi"/>
          <w:sz w:val="24"/>
          <w:szCs w:val="24"/>
        </w:rPr>
        <w:t>En outre, Grace Desanti</w:t>
      </w:r>
      <w:r w:rsidR="00D152F1" w:rsidRPr="00C15EA5">
        <w:rPr>
          <w:rFonts w:asciiTheme="majorBidi" w:hAnsiTheme="majorBidi" w:cstheme="majorBidi"/>
          <w:sz w:val="24"/>
          <w:szCs w:val="24"/>
        </w:rPr>
        <w:t xml:space="preserve"> a déclaré que les hydrolases, par exemple les époxydes hydrolases, peuvent catalyser les résolutions des époxydes ainsi que leur conversion en glycols, comme le montre le schéma 20.</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54AAA4DE" wp14:editId="3183ACA5">
            <wp:extent cx="5760720" cy="1418897"/>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0720" cy="1418897"/>
                    </a:xfrm>
                    <a:prstGeom prst="rect">
                      <a:avLst/>
                    </a:prstGeom>
                  </pic:spPr>
                </pic:pic>
              </a:graphicData>
            </a:graphic>
          </wp:inline>
        </w:drawing>
      </w:r>
    </w:p>
    <w:p w:rsidR="00D152F1" w:rsidRPr="00C15EA5" w:rsidRDefault="00D152F1"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Dans un autre rapport de développement,</w:t>
      </w:r>
      <w:r w:rsidR="009C60C0" w:rsidRPr="00C15EA5">
        <w:rPr>
          <w:rFonts w:asciiTheme="majorBidi" w:hAnsiTheme="majorBidi" w:cstheme="majorBidi"/>
          <w:sz w:val="24"/>
          <w:szCs w:val="24"/>
        </w:rPr>
        <w:t xml:space="preserve"> Geoffrey A. Behrens et al. </w:t>
      </w:r>
      <w:r w:rsidRPr="00C15EA5">
        <w:rPr>
          <w:rFonts w:asciiTheme="majorBidi" w:hAnsiTheme="majorBidi" w:cstheme="majorBidi"/>
          <w:sz w:val="24"/>
          <w:szCs w:val="24"/>
        </w:rPr>
        <w:t xml:space="preserve"> </w:t>
      </w:r>
      <w:proofErr w:type="gramStart"/>
      <w:r w:rsidRPr="00C15EA5">
        <w:rPr>
          <w:rFonts w:asciiTheme="majorBidi" w:hAnsiTheme="majorBidi" w:cstheme="majorBidi"/>
          <w:sz w:val="24"/>
          <w:szCs w:val="24"/>
        </w:rPr>
        <w:t>ont</w:t>
      </w:r>
      <w:proofErr w:type="gramEnd"/>
      <w:r w:rsidRPr="00C15EA5">
        <w:rPr>
          <w:rFonts w:asciiTheme="majorBidi" w:hAnsiTheme="majorBidi" w:cstheme="majorBidi"/>
          <w:sz w:val="24"/>
          <w:szCs w:val="24"/>
        </w:rPr>
        <w:t xml:space="preserve"> également décrit l’utilisation d’</w:t>
      </w:r>
      <w:proofErr w:type="spellStart"/>
      <w:r w:rsidRPr="00C15EA5">
        <w:rPr>
          <w:rFonts w:asciiTheme="majorBidi" w:hAnsiTheme="majorBidi" w:cstheme="majorBidi"/>
          <w:sz w:val="24"/>
          <w:szCs w:val="24"/>
        </w:rPr>
        <w:t>halogénhydrine-déshalogénases</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HheC</w:t>
      </w:r>
      <w:proofErr w:type="spellEnd"/>
      <w:r w:rsidRPr="00C15EA5">
        <w:rPr>
          <w:rFonts w:asciiTheme="majorBidi" w:hAnsiTheme="majorBidi" w:cstheme="majorBidi"/>
          <w:sz w:val="24"/>
          <w:szCs w:val="24"/>
        </w:rPr>
        <w:t xml:space="preserve"> pour catalyser la synthèse d’époxydes (63) à partir de substrats halogénés (62), comme indiqué dans le schéma 21 ci-dessous;</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2383012C" wp14:editId="73D0B68B">
            <wp:extent cx="4972050" cy="1476375"/>
            <wp:effectExtent l="0" t="0" r="0"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972050" cy="1476375"/>
                    </a:xfrm>
                    <a:prstGeom prst="rect">
                      <a:avLst/>
                    </a:prstGeom>
                  </pic:spPr>
                </pic:pic>
              </a:graphicData>
            </a:graphic>
          </wp:inline>
        </w:drawing>
      </w:r>
    </w:p>
    <w:p w:rsidR="00D152F1" w:rsidRPr="00C15EA5" w:rsidRDefault="0027641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L’auteur a également décrit (schéma 22) ci-dessous la manière dont une variante de </w:t>
      </w:r>
      <w:proofErr w:type="spellStart"/>
      <w:r w:rsidRPr="00C15EA5">
        <w:rPr>
          <w:rFonts w:asciiTheme="majorBidi" w:hAnsiTheme="majorBidi" w:cstheme="majorBidi"/>
          <w:sz w:val="24"/>
          <w:szCs w:val="24"/>
        </w:rPr>
        <w:t>HheC</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halohydrine</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déshalogénase</w:t>
      </w:r>
      <w:proofErr w:type="spellEnd"/>
      <w:r w:rsidRPr="00C15EA5">
        <w:rPr>
          <w:rFonts w:asciiTheme="majorBidi" w:hAnsiTheme="majorBidi" w:cstheme="majorBidi"/>
          <w:sz w:val="24"/>
          <w:szCs w:val="24"/>
        </w:rPr>
        <w:t xml:space="preserve"> d’</w:t>
      </w:r>
      <w:proofErr w:type="spellStart"/>
      <w:r w:rsidRPr="00C15EA5">
        <w:rPr>
          <w:rFonts w:asciiTheme="majorBidi" w:hAnsiTheme="majorBidi" w:cstheme="majorBidi"/>
          <w:sz w:val="24"/>
          <w:szCs w:val="24"/>
        </w:rPr>
        <w:t>Agrobacterium</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radiobacter</w:t>
      </w:r>
      <w:proofErr w:type="spellEnd"/>
      <w:r w:rsidRPr="00C15EA5">
        <w:rPr>
          <w:rFonts w:asciiTheme="majorBidi" w:hAnsiTheme="majorBidi" w:cstheme="majorBidi"/>
          <w:sz w:val="24"/>
          <w:szCs w:val="24"/>
        </w:rPr>
        <w:t xml:space="preserve"> a été utilisée pour catalyser la formation hautement sélective de l’éthyle (R) -4-cyano-3-hydroxybutyrate (66) à partir du dérivé (S) -</w:t>
      </w:r>
      <w:proofErr w:type="spellStart"/>
      <w:r w:rsidRPr="00C15EA5">
        <w:rPr>
          <w:rFonts w:asciiTheme="majorBidi" w:hAnsiTheme="majorBidi" w:cstheme="majorBidi"/>
          <w:sz w:val="24"/>
          <w:szCs w:val="24"/>
        </w:rPr>
        <w:t>chloro</w:t>
      </w:r>
      <w:proofErr w:type="spellEnd"/>
      <w:r w:rsidRPr="00C15EA5">
        <w:rPr>
          <w:rFonts w:asciiTheme="majorBidi" w:hAnsiTheme="majorBidi" w:cstheme="majorBidi"/>
          <w:sz w:val="24"/>
          <w:szCs w:val="24"/>
        </w:rPr>
        <w:t>. , (64) pouvant être utilisé par la suite pour la préparation d’atorvastatine (67).</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28F7F03A" wp14:editId="4AC7B2F7">
            <wp:extent cx="5760720" cy="250064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60720" cy="2500640"/>
                    </a:xfrm>
                    <a:prstGeom prst="rect">
                      <a:avLst/>
                    </a:prstGeom>
                  </pic:spPr>
                </pic:pic>
              </a:graphicData>
            </a:graphic>
          </wp:inline>
        </w:drawing>
      </w:r>
    </w:p>
    <w:p w:rsidR="000E6649" w:rsidRDefault="0027641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En outre, les auteurs ci-dessus ont décrit la transformation hydrolytique de la </w:t>
      </w:r>
      <w:proofErr w:type="spellStart"/>
      <w:r w:rsidRPr="00C15EA5">
        <w:rPr>
          <w:rFonts w:asciiTheme="majorBidi" w:hAnsiTheme="majorBidi" w:cstheme="majorBidi"/>
          <w:sz w:val="24"/>
          <w:szCs w:val="24"/>
        </w:rPr>
        <w:t>narigine</w:t>
      </w:r>
      <w:proofErr w:type="spellEnd"/>
      <w:r w:rsidRPr="00C15EA5">
        <w:rPr>
          <w:rFonts w:asciiTheme="majorBidi" w:hAnsiTheme="majorBidi" w:cstheme="majorBidi"/>
          <w:sz w:val="24"/>
          <w:szCs w:val="24"/>
        </w:rPr>
        <w:t xml:space="preserve"> en </w:t>
      </w:r>
      <w:proofErr w:type="spellStart"/>
      <w:r w:rsidRPr="00C15EA5">
        <w:rPr>
          <w:rFonts w:asciiTheme="majorBidi" w:hAnsiTheme="majorBidi" w:cstheme="majorBidi"/>
          <w:sz w:val="24"/>
          <w:szCs w:val="24"/>
        </w:rPr>
        <w:t>prunine</w:t>
      </w:r>
      <w:proofErr w:type="spellEnd"/>
      <w:r w:rsidRPr="00C15EA5">
        <w:rPr>
          <w:rFonts w:asciiTheme="majorBidi" w:hAnsiTheme="majorBidi" w:cstheme="majorBidi"/>
          <w:sz w:val="24"/>
          <w:szCs w:val="24"/>
        </w:rPr>
        <w:t xml:space="preserve"> et </w:t>
      </w:r>
      <w:proofErr w:type="spellStart"/>
      <w:r w:rsidRPr="00C15EA5">
        <w:rPr>
          <w:rFonts w:asciiTheme="majorBidi" w:hAnsiTheme="majorBidi" w:cstheme="majorBidi"/>
          <w:sz w:val="24"/>
          <w:szCs w:val="24"/>
        </w:rPr>
        <w:t>rhamnose</w:t>
      </w:r>
      <w:proofErr w:type="spellEnd"/>
      <w:r w:rsidRPr="00C15EA5">
        <w:rPr>
          <w:rFonts w:asciiTheme="majorBidi" w:hAnsiTheme="majorBidi" w:cstheme="majorBidi"/>
          <w:sz w:val="24"/>
          <w:szCs w:val="24"/>
        </w:rPr>
        <w:t xml:space="preserve"> (schéma 23) sous l'influence d'une </w:t>
      </w:r>
      <w:proofErr w:type="spellStart"/>
      <w:r w:rsidRPr="00C15EA5">
        <w:rPr>
          <w:rFonts w:asciiTheme="majorBidi" w:hAnsiTheme="majorBidi" w:cstheme="majorBidi"/>
          <w:sz w:val="24"/>
          <w:szCs w:val="24"/>
        </w:rPr>
        <w:t>glycosidase</w:t>
      </w:r>
      <w:proofErr w:type="spellEnd"/>
      <w:r w:rsidRPr="00C15EA5">
        <w:rPr>
          <w:rFonts w:asciiTheme="majorBidi" w:hAnsiTheme="majorBidi" w:cstheme="majorBidi"/>
          <w:sz w:val="24"/>
          <w:szCs w:val="24"/>
        </w:rPr>
        <w:t xml:space="preserve"> connue sous le nom de </w:t>
      </w:r>
      <w:proofErr w:type="spellStart"/>
      <w:r w:rsidRPr="00C15EA5">
        <w:rPr>
          <w:rFonts w:asciiTheme="majorBidi" w:hAnsiTheme="majorBidi" w:cstheme="majorBidi"/>
          <w:sz w:val="24"/>
          <w:szCs w:val="24"/>
        </w:rPr>
        <w:t>rhamnosidase</w:t>
      </w:r>
      <w:proofErr w:type="spellEnd"/>
      <w:r w:rsidRPr="00C15EA5">
        <w:rPr>
          <w:rFonts w:asciiTheme="majorBidi" w:hAnsiTheme="majorBidi" w:cstheme="majorBidi"/>
          <w:sz w:val="24"/>
          <w:szCs w:val="24"/>
        </w:rPr>
        <w:t xml:space="preserve"> provenant de </w:t>
      </w:r>
      <w:proofErr w:type="spellStart"/>
      <w:r w:rsidRPr="00C15EA5">
        <w:rPr>
          <w:rFonts w:asciiTheme="majorBidi" w:hAnsiTheme="majorBidi" w:cstheme="majorBidi"/>
          <w:sz w:val="24"/>
          <w:szCs w:val="24"/>
        </w:rPr>
        <w:t>Novosphingobium</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spp</w:t>
      </w:r>
      <w:proofErr w:type="spellEnd"/>
      <w:r w:rsidRPr="00C15EA5">
        <w:rPr>
          <w:rFonts w:asciiTheme="majorBidi" w:hAnsiTheme="majorBidi" w:cstheme="majorBidi"/>
          <w:sz w:val="24"/>
          <w:szCs w:val="24"/>
        </w:rPr>
        <w:t xml:space="preserve"> dans la réaction ci-dessous. </w:t>
      </w:r>
    </w:p>
    <w:p w:rsidR="00A069BC" w:rsidRPr="00C35E90" w:rsidRDefault="00A069BC" w:rsidP="002C6524">
      <w:pPr>
        <w:spacing w:before="120" w:after="120"/>
        <w:jc w:val="both"/>
        <w:rPr>
          <w:rFonts w:asciiTheme="majorBidi" w:hAnsiTheme="majorBidi" w:cstheme="majorBidi"/>
          <w:color w:val="FF0000"/>
          <w:sz w:val="24"/>
          <w:szCs w:val="24"/>
        </w:rPr>
      </w:pPr>
      <w:r w:rsidRPr="00C15EA5">
        <w:rPr>
          <w:rFonts w:asciiTheme="majorBidi" w:hAnsiTheme="majorBidi" w:cstheme="majorBidi"/>
          <w:noProof/>
          <w:color w:val="FF0000"/>
          <w:sz w:val="24"/>
          <w:szCs w:val="24"/>
          <w:lang w:eastAsia="fr-FR"/>
        </w:rPr>
        <w:drawing>
          <wp:inline distT="0" distB="0" distL="0" distR="0" wp14:anchorId="6A299C06" wp14:editId="59537A67">
            <wp:extent cx="5760720" cy="234875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60720" cy="2348752"/>
                    </a:xfrm>
                    <a:prstGeom prst="rect">
                      <a:avLst/>
                    </a:prstGeom>
                  </pic:spPr>
                </pic:pic>
              </a:graphicData>
            </a:graphic>
          </wp:inline>
        </w:drawing>
      </w:r>
    </w:p>
    <w:p w:rsidR="0027641A" w:rsidRPr="00C15EA5" w:rsidRDefault="0027641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Le schéma 24 ci-dessous donne un aperçu des réactions sélectionnées c</w:t>
      </w:r>
      <w:r w:rsidR="000E6649">
        <w:rPr>
          <w:rFonts w:asciiTheme="majorBidi" w:hAnsiTheme="majorBidi" w:cstheme="majorBidi"/>
          <w:sz w:val="24"/>
          <w:szCs w:val="24"/>
        </w:rPr>
        <w:t xml:space="preserve">atalysées par des enzymes </w:t>
      </w:r>
      <w:proofErr w:type="gramStart"/>
      <w:r w:rsidR="000E6649">
        <w:rPr>
          <w:rFonts w:asciiTheme="majorBidi" w:hAnsiTheme="majorBidi" w:cstheme="majorBidi"/>
          <w:sz w:val="24"/>
          <w:szCs w:val="24"/>
        </w:rPr>
        <w:t>de EC</w:t>
      </w:r>
      <w:r w:rsidRPr="00C15EA5">
        <w:rPr>
          <w:rFonts w:asciiTheme="majorBidi" w:hAnsiTheme="majorBidi" w:cstheme="majorBidi"/>
          <w:sz w:val="24"/>
          <w:szCs w:val="24"/>
        </w:rPr>
        <w:t>3</w:t>
      </w:r>
      <w:proofErr w:type="gramEnd"/>
      <w:r w:rsidRPr="00C15EA5">
        <w:rPr>
          <w:rFonts w:asciiTheme="majorBidi" w:hAnsiTheme="majorBidi" w:cstheme="majorBidi"/>
          <w:sz w:val="24"/>
          <w:szCs w:val="24"/>
        </w:rPr>
        <w:t xml:space="preserve"> (hydrolases).</w:t>
      </w:r>
    </w:p>
    <w:p w:rsidR="00A069BC" w:rsidRPr="00C15EA5" w:rsidRDefault="00A069BC" w:rsidP="002C6524">
      <w:pPr>
        <w:spacing w:before="120" w:after="120"/>
        <w:jc w:val="center"/>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728BB4A8" wp14:editId="749E78CE">
            <wp:extent cx="5760720" cy="3144327"/>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60720" cy="3144327"/>
                    </a:xfrm>
                    <a:prstGeom prst="rect">
                      <a:avLst/>
                    </a:prstGeom>
                  </pic:spPr>
                </pic:pic>
              </a:graphicData>
            </a:graphic>
          </wp:inline>
        </w:drawing>
      </w:r>
    </w:p>
    <w:p w:rsidR="0027641A" w:rsidRPr="00C15EA5" w:rsidRDefault="0027641A" w:rsidP="002C6524">
      <w:pPr>
        <w:spacing w:before="120" w:after="120"/>
        <w:jc w:val="both"/>
        <w:rPr>
          <w:rFonts w:asciiTheme="majorBidi" w:hAnsiTheme="majorBidi" w:cstheme="majorBidi"/>
          <w:b/>
          <w:bCs/>
          <w:sz w:val="24"/>
          <w:szCs w:val="24"/>
        </w:rPr>
      </w:pPr>
      <w:r w:rsidRPr="00C15EA5">
        <w:rPr>
          <w:rFonts w:asciiTheme="majorBidi" w:hAnsiTheme="majorBidi" w:cstheme="majorBidi"/>
          <w:b/>
          <w:bCs/>
          <w:sz w:val="24"/>
          <w:szCs w:val="24"/>
        </w:rPr>
        <w:lastRenderedPageBreak/>
        <w:t>D) L</w:t>
      </w:r>
      <w:r w:rsidR="000E6649" w:rsidRPr="00C15EA5">
        <w:rPr>
          <w:rFonts w:asciiTheme="majorBidi" w:hAnsiTheme="majorBidi" w:cstheme="majorBidi"/>
          <w:b/>
          <w:bCs/>
          <w:sz w:val="24"/>
          <w:szCs w:val="24"/>
        </w:rPr>
        <w:t>yases</w:t>
      </w:r>
    </w:p>
    <w:p w:rsidR="0027641A" w:rsidRPr="00C15EA5" w:rsidRDefault="0027641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Les lyases (EC: 4) catalysent des additions, généralement de HX, à des doubles liaisons</w:t>
      </w:r>
      <w:r w:rsidR="009C60C0" w:rsidRPr="00C15EA5">
        <w:rPr>
          <w:rFonts w:asciiTheme="majorBidi" w:hAnsiTheme="majorBidi" w:cstheme="majorBidi"/>
          <w:sz w:val="24"/>
          <w:szCs w:val="24"/>
        </w:rPr>
        <w:t xml:space="preserve"> telles que C=C, C=N et C=</w:t>
      </w:r>
      <w:r w:rsidRPr="00C15EA5">
        <w:rPr>
          <w:rFonts w:asciiTheme="majorBidi" w:hAnsiTheme="majorBidi" w:cstheme="majorBidi"/>
          <w:sz w:val="24"/>
          <w:szCs w:val="24"/>
        </w:rPr>
        <w:t>O, ainsi que les processus inverses.</w:t>
      </w:r>
    </w:p>
    <w:p w:rsidR="0027641A" w:rsidRPr="00C35E90" w:rsidRDefault="0027641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Monica et al ont déclaré que les </w:t>
      </w:r>
      <w:proofErr w:type="spellStart"/>
      <w:r w:rsidRPr="00C15EA5">
        <w:rPr>
          <w:rFonts w:asciiTheme="majorBidi" w:hAnsiTheme="majorBidi" w:cstheme="majorBidi"/>
          <w:sz w:val="24"/>
          <w:szCs w:val="24"/>
        </w:rPr>
        <w:t>hydroxylnitrile</w:t>
      </w:r>
      <w:proofErr w:type="spellEnd"/>
      <w:r w:rsidRPr="00C15EA5">
        <w:rPr>
          <w:rFonts w:asciiTheme="majorBidi" w:hAnsiTheme="majorBidi" w:cstheme="majorBidi"/>
          <w:sz w:val="24"/>
          <w:szCs w:val="24"/>
        </w:rPr>
        <w:t xml:space="preserve"> lyases sont utilisées pour catalyser la synthèse des </w:t>
      </w:r>
      <w:proofErr w:type="spellStart"/>
      <w:r w:rsidRPr="00C15EA5">
        <w:rPr>
          <w:rFonts w:asciiTheme="majorBidi" w:hAnsiTheme="majorBidi" w:cstheme="majorBidi"/>
          <w:sz w:val="24"/>
          <w:szCs w:val="24"/>
        </w:rPr>
        <w:t>hydroxylnitriles</w:t>
      </w:r>
      <w:proofErr w:type="spellEnd"/>
      <w:r w:rsidRPr="00C15EA5">
        <w:rPr>
          <w:rFonts w:asciiTheme="majorBidi" w:hAnsiTheme="majorBidi" w:cstheme="majorBidi"/>
          <w:sz w:val="24"/>
          <w:szCs w:val="24"/>
        </w:rPr>
        <w:t xml:space="preserve"> chiraux (</w:t>
      </w:r>
      <w:proofErr w:type="spellStart"/>
      <w:r w:rsidRPr="00C15EA5">
        <w:rPr>
          <w:rFonts w:asciiTheme="majorBidi" w:hAnsiTheme="majorBidi" w:cstheme="majorBidi"/>
          <w:sz w:val="24"/>
          <w:szCs w:val="24"/>
        </w:rPr>
        <w:t>cyanohydrines</w:t>
      </w:r>
      <w:proofErr w:type="spellEnd"/>
      <w:r w:rsidRPr="00C15EA5">
        <w:rPr>
          <w:rFonts w:asciiTheme="majorBidi" w:hAnsiTheme="majorBidi" w:cstheme="majorBidi"/>
          <w:sz w:val="24"/>
          <w:szCs w:val="24"/>
        </w:rPr>
        <w:t xml:space="preserve">) pouvant être utilisés pour fabriquer des </w:t>
      </w:r>
      <w:proofErr w:type="spellStart"/>
      <w:r w:rsidRPr="00C15EA5">
        <w:rPr>
          <w:rFonts w:asciiTheme="majorBidi" w:hAnsiTheme="majorBidi" w:cstheme="majorBidi"/>
          <w:sz w:val="24"/>
          <w:szCs w:val="24"/>
        </w:rPr>
        <w:t>hydroxylacides</w:t>
      </w:r>
      <w:proofErr w:type="spellEnd"/>
      <w:r w:rsidRPr="00C15EA5">
        <w:rPr>
          <w:rFonts w:asciiTheme="majorBidi" w:hAnsiTheme="majorBidi" w:cstheme="majorBidi"/>
          <w:sz w:val="24"/>
          <w:szCs w:val="24"/>
        </w:rPr>
        <w:t xml:space="preserve"> chiraux (schéma 24). Les mêmes auteurs [25] ont observé que le cyanure d'hydrogène était la source de cyanure la plus préférée dans la synthèse des </w:t>
      </w:r>
      <w:proofErr w:type="spellStart"/>
      <w:r w:rsidRPr="00C15EA5">
        <w:rPr>
          <w:rFonts w:asciiTheme="majorBidi" w:hAnsiTheme="majorBidi" w:cstheme="majorBidi"/>
          <w:sz w:val="24"/>
          <w:szCs w:val="24"/>
        </w:rPr>
        <w:t>cyanhydrines</w:t>
      </w:r>
      <w:proofErr w:type="spellEnd"/>
      <w:r w:rsidRPr="00C15EA5">
        <w:rPr>
          <w:rFonts w:asciiTheme="majorBidi" w:hAnsiTheme="majorBidi" w:cstheme="majorBidi"/>
          <w:sz w:val="24"/>
          <w:szCs w:val="24"/>
        </w:rPr>
        <w:t xml:space="preserve"> (schéma 25). Outre le HCN, plusieurs sources de cyanure différentes, telles que le cyanure de potassium, peuvent également être utilisées dans la biotransformation. Alternativement, l'ajout d'acide cyanhydrique dans la réaction peut être remplacé par sa génération indirecte par addition de l'acide à la solution aqueuse de cyanure alcalin dans le processus de </w:t>
      </w:r>
      <w:proofErr w:type="spellStart"/>
      <w:r w:rsidRPr="00C15EA5">
        <w:rPr>
          <w:rFonts w:asciiTheme="majorBidi" w:hAnsiTheme="majorBidi" w:cstheme="majorBidi"/>
          <w:sz w:val="24"/>
          <w:szCs w:val="24"/>
        </w:rPr>
        <w:t>trans-hydrocyanation</w:t>
      </w:r>
      <w:proofErr w:type="spellEnd"/>
      <w:r w:rsidRPr="00C15EA5">
        <w:rPr>
          <w:rFonts w:asciiTheme="majorBidi" w:hAnsiTheme="majorBidi" w:cstheme="majorBidi"/>
          <w:sz w:val="24"/>
          <w:szCs w:val="24"/>
        </w:rPr>
        <w:t xml:space="preserve">. Cette lente diffusion de HCN donne l'avantage sur l'addition spontanée et donne une pureté et un rendement </w:t>
      </w:r>
      <w:proofErr w:type="spellStart"/>
      <w:r w:rsidRPr="00C15EA5">
        <w:rPr>
          <w:rFonts w:asciiTheme="majorBidi" w:hAnsiTheme="majorBidi" w:cstheme="majorBidi"/>
          <w:sz w:val="24"/>
          <w:szCs w:val="24"/>
        </w:rPr>
        <w:t>énantiomériques</w:t>
      </w:r>
      <w:proofErr w:type="spellEnd"/>
      <w:r w:rsidRPr="00C15EA5">
        <w:rPr>
          <w:rFonts w:asciiTheme="majorBidi" w:hAnsiTheme="majorBidi" w:cstheme="majorBidi"/>
          <w:sz w:val="24"/>
          <w:szCs w:val="24"/>
        </w:rPr>
        <w:t xml:space="preserve"> élevés.</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7E8D66B3" wp14:editId="11A9E893">
            <wp:extent cx="5086350" cy="13716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086350" cy="1371600"/>
                    </a:xfrm>
                    <a:prstGeom prst="rect">
                      <a:avLst/>
                    </a:prstGeom>
                  </pic:spPr>
                </pic:pic>
              </a:graphicData>
            </a:graphic>
          </wp:inline>
        </w:drawing>
      </w:r>
    </w:p>
    <w:p w:rsidR="0027641A" w:rsidRPr="00C15EA5" w:rsidRDefault="0027641A"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Conformément à l'observati</w:t>
      </w:r>
      <w:r w:rsidR="000E6649">
        <w:rPr>
          <w:rFonts w:asciiTheme="majorBidi" w:hAnsiTheme="majorBidi" w:cstheme="majorBidi"/>
          <w:sz w:val="24"/>
          <w:szCs w:val="24"/>
        </w:rPr>
        <w:t>on ci-dessus, Grace Desanti</w:t>
      </w:r>
      <w:r w:rsidRPr="00C15EA5">
        <w:rPr>
          <w:rFonts w:asciiTheme="majorBidi" w:hAnsiTheme="majorBidi" w:cstheme="majorBidi"/>
          <w:sz w:val="24"/>
          <w:szCs w:val="24"/>
        </w:rPr>
        <w:t xml:space="preserve"> a rapporté la biotransformation de la </w:t>
      </w:r>
      <w:proofErr w:type="spellStart"/>
      <w:r w:rsidRPr="00C15EA5">
        <w:rPr>
          <w:rFonts w:asciiTheme="majorBidi" w:hAnsiTheme="majorBidi" w:cstheme="majorBidi"/>
          <w:sz w:val="24"/>
          <w:szCs w:val="24"/>
        </w:rPr>
        <w:t>phényléthanone</w:t>
      </w:r>
      <w:proofErr w:type="spellEnd"/>
      <w:r w:rsidRPr="00C15EA5">
        <w:rPr>
          <w:rFonts w:asciiTheme="majorBidi" w:hAnsiTheme="majorBidi" w:cstheme="majorBidi"/>
          <w:sz w:val="24"/>
          <w:szCs w:val="24"/>
        </w:rPr>
        <w:t xml:space="preserve"> en 2-hydroxyl-2-phénylnitrile (schéma 26) par l'intermédiaire de l'activité catalytique de la </w:t>
      </w:r>
      <w:proofErr w:type="spellStart"/>
      <w:r w:rsidRPr="00C15EA5">
        <w:rPr>
          <w:rFonts w:asciiTheme="majorBidi" w:hAnsiTheme="majorBidi" w:cstheme="majorBidi"/>
          <w:sz w:val="24"/>
          <w:szCs w:val="24"/>
        </w:rPr>
        <w:t>soxynitrilase</w:t>
      </w:r>
      <w:proofErr w:type="spellEnd"/>
      <w:r w:rsidRPr="00C15EA5">
        <w:rPr>
          <w:rFonts w:asciiTheme="majorBidi" w:hAnsiTheme="majorBidi" w:cstheme="majorBidi"/>
          <w:sz w:val="24"/>
          <w:szCs w:val="24"/>
        </w:rPr>
        <w:t xml:space="preserve"> provenant de </w:t>
      </w:r>
      <w:proofErr w:type="spellStart"/>
      <w:r w:rsidRPr="00C15EA5">
        <w:rPr>
          <w:rFonts w:asciiTheme="majorBidi" w:hAnsiTheme="majorBidi" w:cstheme="majorBidi"/>
          <w:sz w:val="24"/>
          <w:szCs w:val="24"/>
        </w:rPr>
        <w:t>Sorghum</w:t>
      </w:r>
      <w:proofErr w:type="spell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bicolor</w:t>
      </w:r>
      <w:proofErr w:type="spellEnd"/>
      <w:r w:rsidRPr="00C15EA5">
        <w:rPr>
          <w:rFonts w:asciiTheme="majorBidi" w:hAnsiTheme="majorBidi" w:cstheme="majorBidi"/>
          <w:sz w:val="24"/>
          <w:szCs w:val="24"/>
        </w:rPr>
        <w:t>.</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3E4C1982" wp14:editId="087B5C5C">
            <wp:extent cx="5400675" cy="1343025"/>
            <wp:effectExtent l="0" t="0" r="9525" b="952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00675" cy="1343025"/>
                    </a:xfrm>
                    <a:prstGeom prst="rect">
                      <a:avLst/>
                    </a:prstGeom>
                  </pic:spPr>
                </pic:pic>
              </a:graphicData>
            </a:graphic>
          </wp:inline>
        </w:drawing>
      </w:r>
    </w:p>
    <w:p w:rsidR="0027641A" w:rsidRPr="00C15EA5" w:rsidRDefault="000E6649" w:rsidP="002C6524">
      <w:pPr>
        <w:spacing w:before="120" w:after="120"/>
        <w:ind w:firstLine="708"/>
        <w:jc w:val="both"/>
        <w:rPr>
          <w:rFonts w:asciiTheme="majorBidi" w:hAnsiTheme="majorBidi" w:cstheme="majorBidi"/>
          <w:sz w:val="24"/>
          <w:szCs w:val="24"/>
        </w:rPr>
      </w:pPr>
      <w:r>
        <w:rPr>
          <w:rFonts w:asciiTheme="majorBidi" w:hAnsiTheme="majorBidi" w:cstheme="majorBidi"/>
          <w:sz w:val="24"/>
          <w:szCs w:val="24"/>
        </w:rPr>
        <w:t>Rachel et al.</w:t>
      </w:r>
      <w:r w:rsidR="0027641A" w:rsidRPr="00C15EA5">
        <w:rPr>
          <w:rFonts w:asciiTheme="majorBidi" w:hAnsiTheme="majorBidi" w:cstheme="majorBidi"/>
          <w:sz w:val="24"/>
          <w:szCs w:val="24"/>
        </w:rPr>
        <w:t xml:space="preserve"> </w:t>
      </w:r>
      <w:proofErr w:type="gramStart"/>
      <w:r w:rsidR="0027641A" w:rsidRPr="00C15EA5">
        <w:rPr>
          <w:rFonts w:asciiTheme="majorBidi" w:hAnsiTheme="majorBidi" w:cstheme="majorBidi"/>
          <w:sz w:val="24"/>
          <w:szCs w:val="24"/>
        </w:rPr>
        <w:t>ont</w:t>
      </w:r>
      <w:proofErr w:type="gramEnd"/>
      <w:r w:rsidR="0027641A" w:rsidRPr="00C15EA5">
        <w:rPr>
          <w:rFonts w:asciiTheme="majorBidi" w:hAnsiTheme="majorBidi" w:cstheme="majorBidi"/>
          <w:sz w:val="24"/>
          <w:szCs w:val="24"/>
        </w:rPr>
        <w:t xml:space="preserve"> décrit la capacité catalytique d'une désoxyribose-phosphate </w:t>
      </w:r>
      <w:proofErr w:type="spellStart"/>
      <w:r w:rsidR="0027641A" w:rsidRPr="00C15EA5">
        <w:rPr>
          <w:rFonts w:asciiTheme="majorBidi" w:hAnsiTheme="majorBidi" w:cstheme="majorBidi"/>
          <w:sz w:val="24"/>
          <w:szCs w:val="24"/>
        </w:rPr>
        <w:t>aldolase</w:t>
      </w:r>
      <w:proofErr w:type="spellEnd"/>
      <w:r w:rsidR="0027641A" w:rsidRPr="00C15EA5">
        <w:rPr>
          <w:rFonts w:asciiTheme="majorBidi" w:hAnsiTheme="majorBidi" w:cstheme="majorBidi"/>
          <w:sz w:val="24"/>
          <w:szCs w:val="24"/>
        </w:rPr>
        <w:t xml:space="preserve"> lyase sur du désoxy-2 D-ribose 5-phosphate (75) pour donner de l'acétaldéhyde (76) et du D-glycéraldéhyde 3-phosphate (77), comme indiqué sur le schéma 27 ci-dessous. ;</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7F92D783" wp14:editId="3F62AF3B">
            <wp:extent cx="5760720" cy="1243277"/>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60720" cy="1243277"/>
                    </a:xfrm>
                    <a:prstGeom prst="rect">
                      <a:avLst/>
                    </a:prstGeom>
                  </pic:spPr>
                </pic:pic>
              </a:graphicData>
            </a:graphic>
          </wp:inline>
        </w:drawing>
      </w:r>
    </w:p>
    <w:p w:rsidR="0002742F" w:rsidRDefault="00EC1383"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Les auteurs susmentionnés (26) ont également signalé l’utilisation </w:t>
      </w:r>
      <w:proofErr w:type="gramStart"/>
      <w:r w:rsidRPr="00C15EA5">
        <w:rPr>
          <w:rFonts w:asciiTheme="majorBidi" w:hAnsiTheme="majorBidi" w:cstheme="majorBidi"/>
          <w:sz w:val="24"/>
          <w:szCs w:val="24"/>
        </w:rPr>
        <w:t>de la</w:t>
      </w:r>
      <w:proofErr w:type="gramEnd"/>
      <w:r w:rsidRPr="00C15EA5">
        <w:rPr>
          <w:rFonts w:asciiTheme="majorBidi" w:hAnsiTheme="majorBidi" w:cstheme="majorBidi"/>
          <w:sz w:val="24"/>
          <w:szCs w:val="24"/>
        </w:rPr>
        <w:t xml:space="preserve"> benzaldéhyde lyase (BAL) pour catalyser la transformation du rac-</w:t>
      </w:r>
      <w:proofErr w:type="spellStart"/>
      <w:r w:rsidRPr="00C15EA5">
        <w:rPr>
          <w:rFonts w:asciiTheme="majorBidi" w:hAnsiTheme="majorBidi" w:cstheme="majorBidi"/>
          <w:sz w:val="24"/>
          <w:szCs w:val="24"/>
        </w:rPr>
        <w:t>benzion</w:t>
      </w:r>
      <w:proofErr w:type="spellEnd"/>
      <w:r w:rsidRPr="00C15EA5">
        <w:rPr>
          <w:rFonts w:asciiTheme="majorBidi" w:hAnsiTheme="majorBidi" w:cstheme="majorBidi"/>
          <w:sz w:val="24"/>
          <w:szCs w:val="24"/>
        </w:rPr>
        <w:t xml:space="preserve"> en R-2-hydroxylphénylpropanone ainsi que sa résolution en S-</w:t>
      </w:r>
      <w:proofErr w:type="spellStart"/>
      <w:r w:rsidRPr="00C15EA5">
        <w:rPr>
          <w:rFonts w:asciiTheme="majorBidi" w:hAnsiTheme="majorBidi" w:cstheme="majorBidi"/>
          <w:sz w:val="24"/>
          <w:szCs w:val="24"/>
        </w:rPr>
        <w:t>benzion</w:t>
      </w:r>
      <w:proofErr w:type="spellEnd"/>
      <w:r w:rsidRPr="00C15EA5">
        <w:rPr>
          <w:rFonts w:asciiTheme="majorBidi" w:hAnsiTheme="majorBidi" w:cstheme="majorBidi"/>
          <w:sz w:val="24"/>
          <w:szCs w:val="24"/>
        </w:rPr>
        <w:t xml:space="preserve"> dans le schéma 28 ci-dessous;</w:t>
      </w:r>
    </w:p>
    <w:p w:rsidR="00A069BC" w:rsidRPr="00C15EA5" w:rsidRDefault="00A069BC" w:rsidP="002C6524">
      <w:pPr>
        <w:spacing w:before="120" w:after="120"/>
        <w:ind w:firstLine="708"/>
        <w:jc w:val="both"/>
        <w:rPr>
          <w:rFonts w:asciiTheme="majorBidi" w:hAnsiTheme="majorBidi" w:cstheme="majorBidi"/>
          <w:color w:val="FF0000"/>
          <w:sz w:val="24"/>
          <w:szCs w:val="24"/>
        </w:rPr>
      </w:pPr>
      <w:r w:rsidRPr="00C15EA5">
        <w:rPr>
          <w:rFonts w:asciiTheme="majorBidi" w:hAnsiTheme="majorBidi" w:cstheme="majorBidi"/>
          <w:noProof/>
          <w:color w:val="FF0000"/>
          <w:sz w:val="24"/>
          <w:szCs w:val="24"/>
          <w:lang w:eastAsia="fr-FR"/>
        </w:rPr>
        <w:lastRenderedPageBreak/>
        <w:drawing>
          <wp:inline distT="0" distB="0" distL="0" distR="0" wp14:anchorId="47E940D3" wp14:editId="5A68C90D">
            <wp:extent cx="5514975" cy="1476375"/>
            <wp:effectExtent l="0" t="0" r="9525" b="952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514975" cy="1476375"/>
                    </a:xfrm>
                    <a:prstGeom prst="rect">
                      <a:avLst/>
                    </a:prstGeom>
                  </pic:spPr>
                </pic:pic>
              </a:graphicData>
            </a:graphic>
          </wp:inline>
        </w:drawing>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00F5CEDE" wp14:editId="710DD7A3">
            <wp:extent cx="733425" cy="247650"/>
            <wp:effectExtent l="0" t="0" r="952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733425" cy="247650"/>
                    </a:xfrm>
                    <a:prstGeom prst="rect">
                      <a:avLst/>
                    </a:prstGeom>
                  </pic:spPr>
                </pic:pic>
              </a:graphicData>
            </a:graphic>
          </wp:inline>
        </w:drawing>
      </w:r>
    </w:p>
    <w:p w:rsidR="00EC1383" w:rsidRPr="00C15EA5" w:rsidRDefault="00EC1383"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En outre, les mêmes auteurs ont également mentionné l'utilisation d'ammoniac lyases comme biocatalyseurs efficaces pour la biotransformation, en décrivant l'action de la phénylalanine lyase et de la phénylalanine </w:t>
      </w:r>
      <w:proofErr w:type="spellStart"/>
      <w:r w:rsidRPr="00C15EA5">
        <w:rPr>
          <w:rFonts w:asciiTheme="majorBidi" w:hAnsiTheme="majorBidi" w:cstheme="majorBidi"/>
          <w:sz w:val="24"/>
          <w:szCs w:val="24"/>
        </w:rPr>
        <w:t>aminomutase</w:t>
      </w:r>
      <w:proofErr w:type="spellEnd"/>
      <w:r w:rsidRPr="00C15EA5">
        <w:rPr>
          <w:rFonts w:asciiTheme="majorBidi" w:hAnsiTheme="majorBidi" w:cstheme="majorBidi"/>
          <w:sz w:val="24"/>
          <w:szCs w:val="24"/>
        </w:rPr>
        <w:t xml:space="preserve"> dans la synthèse d'acides aminés, comme indiqué respectivement dans les schémas 29a et 29b ci-dessous;</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3B1682E0" wp14:editId="69A79793">
            <wp:extent cx="5760720" cy="2029052"/>
            <wp:effectExtent l="0" t="0" r="0" b="952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60720" cy="2029052"/>
                    </a:xfrm>
                    <a:prstGeom prst="rect">
                      <a:avLst/>
                    </a:prstGeom>
                  </pic:spPr>
                </pic:pic>
              </a:graphicData>
            </a:graphic>
          </wp:inline>
        </w:drawing>
      </w:r>
    </w:p>
    <w:p w:rsidR="00EC1383" w:rsidRPr="00C15EA5" w:rsidRDefault="0002742F" w:rsidP="002C6524">
      <w:pPr>
        <w:spacing w:before="120" w:after="120"/>
        <w:ind w:firstLine="708"/>
        <w:jc w:val="both"/>
        <w:rPr>
          <w:rFonts w:asciiTheme="majorBidi" w:hAnsiTheme="majorBidi" w:cstheme="majorBidi"/>
          <w:sz w:val="24"/>
          <w:szCs w:val="24"/>
        </w:rPr>
      </w:pPr>
      <w:r>
        <w:rPr>
          <w:rFonts w:asciiTheme="majorBidi" w:hAnsiTheme="majorBidi" w:cstheme="majorBidi"/>
          <w:sz w:val="24"/>
          <w:szCs w:val="24"/>
        </w:rPr>
        <w:t xml:space="preserve">Sander Van </w:t>
      </w:r>
      <w:proofErr w:type="spellStart"/>
      <w:r>
        <w:rPr>
          <w:rFonts w:asciiTheme="majorBidi" w:hAnsiTheme="majorBidi" w:cstheme="majorBidi"/>
          <w:sz w:val="24"/>
          <w:szCs w:val="24"/>
        </w:rPr>
        <w:t>Pelt</w:t>
      </w:r>
      <w:proofErr w:type="spellEnd"/>
      <w:r>
        <w:rPr>
          <w:rFonts w:asciiTheme="majorBidi" w:hAnsiTheme="majorBidi" w:cstheme="majorBidi"/>
          <w:sz w:val="24"/>
          <w:szCs w:val="24"/>
        </w:rPr>
        <w:t xml:space="preserve"> </w:t>
      </w:r>
      <w:r w:rsidR="00EC1383" w:rsidRPr="00C15EA5">
        <w:rPr>
          <w:rFonts w:asciiTheme="majorBidi" w:hAnsiTheme="majorBidi" w:cstheme="majorBidi"/>
          <w:sz w:val="24"/>
          <w:szCs w:val="24"/>
        </w:rPr>
        <w:t>a rapporté qu'une lyase connue sous le nom de nitrile hydratase (</w:t>
      </w:r>
      <w:proofErr w:type="spellStart"/>
      <w:r w:rsidR="00EC1383" w:rsidRPr="00C15EA5">
        <w:rPr>
          <w:rFonts w:asciiTheme="majorBidi" w:hAnsiTheme="majorBidi" w:cstheme="majorBidi"/>
          <w:sz w:val="24"/>
          <w:szCs w:val="24"/>
        </w:rPr>
        <w:t>NHase</w:t>
      </w:r>
      <w:proofErr w:type="spellEnd"/>
      <w:r w:rsidR="00EC1383" w:rsidRPr="00C15EA5">
        <w:rPr>
          <w:rFonts w:asciiTheme="majorBidi" w:hAnsiTheme="majorBidi" w:cstheme="majorBidi"/>
          <w:sz w:val="24"/>
          <w:szCs w:val="24"/>
        </w:rPr>
        <w:t>) était utilisée dans le processus de production de nicotinamide (</w:t>
      </w:r>
      <w:proofErr w:type="spellStart"/>
      <w:r w:rsidR="00EC1383" w:rsidRPr="00C15EA5">
        <w:rPr>
          <w:rFonts w:asciiTheme="majorBidi" w:hAnsiTheme="majorBidi" w:cstheme="majorBidi"/>
          <w:sz w:val="24"/>
          <w:szCs w:val="24"/>
        </w:rPr>
        <w:t>niacinamide</w:t>
      </w:r>
      <w:proofErr w:type="spellEnd"/>
      <w:r w:rsidR="00EC1383" w:rsidRPr="00C15EA5">
        <w:rPr>
          <w:rFonts w:asciiTheme="majorBidi" w:hAnsiTheme="majorBidi" w:cstheme="majorBidi"/>
          <w:sz w:val="24"/>
          <w:szCs w:val="24"/>
        </w:rPr>
        <w:t>, vitamine B3) (schéma 30). Le procédé comprend quatre étapes réactionnelles catalytiques continues hautement sélectives, à savoir (i) la cyclisation, (ii) la déshydrogénation (iii) l'</w:t>
      </w:r>
      <w:proofErr w:type="spellStart"/>
      <w:r w:rsidR="00EC1383" w:rsidRPr="00C15EA5">
        <w:rPr>
          <w:rFonts w:asciiTheme="majorBidi" w:hAnsiTheme="majorBidi" w:cstheme="majorBidi"/>
          <w:sz w:val="24"/>
          <w:szCs w:val="24"/>
        </w:rPr>
        <w:t>ammoxydation</w:t>
      </w:r>
      <w:proofErr w:type="spellEnd"/>
      <w:r w:rsidR="00EC1383" w:rsidRPr="00C15EA5">
        <w:rPr>
          <w:rFonts w:asciiTheme="majorBidi" w:hAnsiTheme="majorBidi" w:cstheme="majorBidi"/>
          <w:sz w:val="24"/>
          <w:szCs w:val="24"/>
        </w:rPr>
        <w:t xml:space="preserve"> et (iv) l'hydratation enzymatique à l'aide de </w:t>
      </w:r>
      <w:proofErr w:type="spellStart"/>
      <w:r w:rsidR="00EC1383" w:rsidRPr="00C15EA5">
        <w:rPr>
          <w:rFonts w:asciiTheme="majorBidi" w:hAnsiTheme="majorBidi" w:cstheme="majorBidi"/>
          <w:sz w:val="24"/>
          <w:szCs w:val="24"/>
        </w:rPr>
        <w:t>NHase</w:t>
      </w:r>
      <w:proofErr w:type="spellEnd"/>
      <w:r w:rsidR="00EC1383" w:rsidRPr="00C15EA5">
        <w:rPr>
          <w:rFonts w:asciiTheme="majorBidi" w:hAnsiTheme="majorBidi" w:cstheme="majorBidi"/>
          <w:sz w:val="24"/>
          <w:szCs w:val="24"/>
        </w:rPr>
        <w:t xml:space="preserve">. La matière de départ est la 2-méthylpentanediamine (86), qui est un sous-produit obtenu à partir de la production de nylon 6,6. La dernière étape, qui consiste en l'hydratation de la 3-cyanopyridine (88) en nicotinamide, (89), est réalisée en utilisant des cellules entières de R. </w:t>
      </w:r>
      <w:proofErr w:type="spellStart"/>
      <w:r w:rsidR="00EC1383" w:rsidRPr="00C15EA5">
        <w:rPr>
          <w:rFonts w:asciiTheme="majorBidi" w:hAnsiTheme="majorBidi" w:cstheme="majorBidi"/>
          <w:sz w:val="24"/>
          <w:szCs w:val="24"/>
        </w:rPr>
        <w:t>rhodochrous</w:t>
      </w:r>
      <w:proofErr w:type="spellEnd"/>
      <w:r w:rsidR="00EC1383" w:rsidRPr="00C15EA5">
        <w:rPr>
          <w:rFonts w:asciiTheme="majorBidi" w:hAnsiTheme="majorBidi" w:cstheme="majorBidi"/>
          <w:sz w:val="24"/>
          <w:szCs w:val="24"/>
        </w:rPr>
        <w:t xml:space="preserve"> J1 (contenant de la </w:t>
      </w:r>
      <w:proofErr w:type="spellStart"/>
      <w:r w:rsidR="00EC1383" w:rsidRPr="00C15EA5">
        <w:rPr>
          <w:rFonts w:asciiTheme="majorBidi" w:hAnsiTheme="majorBidi" w:cstheme="majorBidi"/>
          <w:sz w:val="24"/>
          <w:szCs w:val="24"/>
        </w:rPr>
        <w:t>NHase</w:t>
      </w:r>
      <w:proofErr w:type="spellEnd"/>
      <w:r w:rsidR="00EC1383" w:rsidRPr="00C15EA5">
        <w:rPr>
          <w:rFonts w:asciiTheme="majorBidi" w:hAnsiTheme="majorBidi" w:cstheme="majorBidi"/>
          <w:sz w:val="24"/>
          <w:szCs w:val="24"/>
        </w:rPr>
        <w:t>) immobilisées dans des particules de gel de Polyacrylamide.</w:t>
      </w:r>
    </w:p>
    <w:p w:rsidR="00A069BC" w:rsidRPr="00C15EA5" w:rsidRDefault="00A069BC"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5D6ED830" wp14:editId="006897F6">
            <wp:extent cx="5760720" cy="1257976"/>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60720" cy="1257976"/>
                    </a:xfrm>
                    <a:prstGeom prst="rect">
                      <a:avLst/>
                    </a:prstGeom>
                  </pic:spPr>
                </pic:pic>
              </a:graphicData>
            </a:graphic>
          </wp:inline>
        </w:drawing>
      </w:r>
    </w:p>
    <w:p w:rsidR="00EC1383" w:rsidRPr="00C15EA5" w:rsidRDefault="00EC1383"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L'auteur ci-dessus a également signalé que la production de 5-cyanovaléramide (5-CVAM) (91), intermédiaire de la production de l'herbicide </w:t>
      </w:r>
      <w:proofErr w:type="spellStart"/>
      <w:r w:rsidRPr="00C15EA5">
        <w:rPr>
          <w:rFonts w:asciiTheme="majorBidi" w:hAnsiTheme="majorBidi" w:cstheme="majorBidi"/>
          <w:sz w:val="24"/>
          <w:szCs w:val="24"/>
        </w:rPr>
        <w:t>azafénidine</w:t>
      </w:r>
      <w:proofErr w:type="spellEnd"/>
      <w:r w:rsidRPr="00C15EA5">
        <w:rPr>
          <w:rFonts w:asciiTheme="majorBidi" w:hAnsiTheme="majorBidi" w:cstheme="majorBidi"/>
          <w:sz w:val="24"/>
          <w:szCs w:val="24"/>
        </w:rPr>
        <w:t xml:space="preserve"> (92) à partir d'</w:t>
      </w:r>
      <w:proofErr w:type="spellStart"/>
      <w:r w:rsidRPr="00C15EA5">
        <w:rPr>
          <w:rFonts w:asciiTheme="majorBidi" w:hAnsiTheme="majorBidi" w:cstheme="majorBidi"/>
          <w:sz w:val="24"/>
          <w:szCs w:val="24"/>
        </w:rPr>
        <w:t>adiponitrile</w:t>
      </w:r>
      <w:proofErr w:type="spellEnd"/>
      <w:r w:rsidRPr="00C15EA5">
        <w:rPr>
          <w:rFonts w:asciiTheme="majorBidi" w:hAnsiTheme="majorBidi" w:cstheme="majorBidi"/>
          <w:sz w:val="24"/>
          <w:szCs w:val="24"/>
        </w:rPr>
        <w:t xml:space="preserve"> (90), avait été obtenue en utilisant les propriétés </w:t>
      </w:r>
      <w:proofErr w:type="spellStart"/>
      <w:r w:rsidRPr="00C15EA5">
        <w:rPr>
          <w:rFonts w:asciiTheme="majorBidi" w:hAnsiTheme="majorBidi" w:cstheme="majorBidi"/>
          <w:sz w:val="24"/>
          <w:szCs w:val="24"/>
        </w:rPr>
        <w:t>régiosélectives</w:t>
      </w:r>
      <w:proofErr w:type="spellEnd"/>
      <w:r w:rsidRPr="00C15EA5">
        <w:rPr>
          <w:rFonts w:asciiTheme="majorBidi" w:hAnsiTheme="majorBidi" w:cstheme="majorBidi"/>
          <w:sz w:val="24"/>
          <w:szCs w:val="24"/>
        </w:rPr>
        <w:t xml:space="preserve">. </w:t>
      </w:r>
      <w:proofErr w:type="gramStart"/>
      <w:r w:rsidRPr="00C15EA5">
        <w:rPr>
          <w:rFonts w:asciiTheme="majorBidi" w:hAnsiTheme="majorBidi" w:cstheme="majorBidi"/>
          <w:sz w:val="24"/>
          <w:szCs w:val="24"/>
        </w:rPr>
        <w:t>de</w:t>
      </w:r>
      <w:proofErr w:type="gramEnd"/>
      <w:r w:rsidRPr="00C15EA5">
        <w:rPr>
          <w:rFonts w:asciiTheme="majorBidi" w:hAnsiTheme="majorBidi" w:cstheme="majorBidi"/>
          <w:sz w:val="24"/>
          <w:szCs w:val="24"/>
        </w:rPr>
        <w:t xml:space="preserve"> </w:t>
      </w:r>
      <w:proofErr w:type="spellStart"/>
      <w:r w:rsidRPr="00C15EA5">
        <w:rPr>
          <w:rFonts w:asciiTheme="majorBidi" w:hAnsiTheme="majorBidi" w:cstheme="majorBidi"/>
          <w:sz w:val="24"/>
          <w:szCs w:val="24"/>
        </w:rPr>
        <w:t>NHase</w:t>
      </w:r>
      <w:proofErr w:type="spellEnd"/>
      <w:r w:rsidRPr="00C15EA5">
        <w:rPr>
          <w:rFonts w:asciiTheme="majorBidi" w:hAnsiTheme="majorBidi" w:cstheme="majorBidi"/>
          <w:sz w:val="24"/>
          <w:szCs w:val="24"/>
        </w:rPr>
        <w:t xml:space="preserve">, 5-CVAM. Il a été produit par </w:t>
      </w:r>
      <w:proofErr w:type="spellStart"/>
      <w:r w:rsidRPr="00C15EA5">
        <w:rPr>
          <w:rFonts w:asciiTheme="majorBidi" w:hAnsiTheme="majorBidi" w:cstheme="majorBidi"/>
          <w:sz w:val="24"/>
          <w:szCs w:val="24"/>
        </w:rPr>
        <w:t>DuPont</w:t>
      </w:r>
      <w:proofErr w:type="spellEnd"/>
      <w:r w:rsidRPr="00C15EA5">
        <w:rPr>
          <w:rFonts w:asciiTheme="majorBidi" w:hAnsiTheme="majorBidi" w:cstheme="majorBidi"/>
          <w:sz w:val="24"/>
          <w:szCs w:val="24"/>
        </w:rPr>
        <w:t xml:space="preserve"> en utilisant des cellules B23 de Pseudomonas </w:t>
      </w:r>
      <w:proofErr w:type="spellStart"/>
      <w:r w:rsidRPr="00C15EA5">
        <w:rPr>
          <w:rFonts w:asciiTheme="majorBidi" w:hAnsiTheme="majorBidi" w:cstheme="majorBidi"/>
          <w:sz w:val="24"/>
          <w:szCs w:val="24"/>
        </w:rPr>
        <w:t>chlororaphis</w:t>
      </w:r>
      <w:proofErr w:type="spellEnd"/>
      <w:r w:rsidRPr="00C15EA5">
        <w:rPr>
          <w:rFonts w:asciiTheme="majorBidi" w:hAnsiTheme="majorBidi" w:cstheme="majorBidi"/>
          <w:sz w:val="24"/>
          <w:szCs w:val="24"/>
        </w:rPr>
        <w:t xml:space="preserve"> immobilisées contenant de la </w:t>
      </w:r>
      <w:proofErr w:type="spellStart"/>
      <w:r w:rsidRPr="00C15EA5">
        <w:rPr>
          <w:rFonts w:asciiTheme="majorBidi" w:hAnsiTheme="majorBidi" w:cstheme="majorBidi"/>
          <w:sz w:val="24"/>
          <w:szCs w:val="24"/>
        </w:rPr>
        <w:t>NHase</w:t>
      </w:r>
      <w:proofErr w:type="spellEnd"/>
      <w:r w:rsidRPr="00C15EA5">
        <w:rPr>
          <w:rFonts w:asciiTheme="majorBidi" w:hAnsiTheme="majorBidi" w:cstheme="majorBidi"/>
          <w:sz w:val="24"/>
          <w:szCs w:val="24"/>
        </w:rPr>
        <w:t xml:space="preserve"> avec une conversion élevée (97%), un rendement élevé (93%) et une sélectivité élevée (96%). Ils ont conclu que l'utilisation d'un biocatalyseur dans la réaction ci-dessus entraînait des rendements </w:t>
      </w:r>
      <w:r w:rsidRPr="00C15EA5">
        <w:rPr>
          <w:rFonts w:asciiTheme="majorBidi" w:hAnsiTheme="majorBidi" w:cstheme="majorBidi"/>
          <w:sz w:val="24"/>
          <w:szCs w:val="24"/>
        </w:rPr>
        <w:lastRenderedPageBreak/>
        <w:t>plus élevés, une productivité accrue du catalyseur, une formation moindre de sous-produits et générait beaucoup moins de déchets de traitement que les autres méthodes chimiques qui utilisent le dioxyde de manganèse comme catalyseur.</w:t>
      </w:r>
    </w:p>
    <w:p w:rsidR="00A076B2" w:rsidRPr="00C15EA5" w:rsidRDefault="00A076B2"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479A68C5" wp14:editId="09B23473">
            <wp:extent cx="5760720" cy="1371892"/>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60720" cy="1371892"/>
                    </a:xfrm>
                    <a:prstGeom prst="rect">
                      <a:avLst/>
                    </a:prstGeom>
                  </pic:spPr>
                </pic:pic>
              </a:graphicData>
            </a:graphic>
          </wp:inline>
        </w:drawing>
      </w:r>
    </w:p>
    <w:p w:rsidR="00EC1383" w:rsidRPr="00C15EA5" w:rsidRDefault="00EC1383"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Le schéma 31 ci-dessous donne un aperçu des réactions sélectionnées catalysées par d</w:t>
      </w:r>
      <w:r w:rsidR="009B27C0">
        <w:rPr>
          <w:rFonts w:asciiTheme="majorBidi" w:hAnsiTheme="majorBidi" w:cstheme="majorBidi"/>
          <w:sz w:val="24"/>
          <w:szCs w:val="24"/>
        </w:rPr>
        <w:t xml:space="preserve">es enzymes </w:t>
      </w:r>
      <w:proofErr w:type="gramStart"/>
      <w:r w:rsidR="009B27C0">
        <w:rPr>
          <w:rFonts w:asciiTheme="majorBidi" w:hAnsiTheme="majorBidi" w:cstheme="majorBidi"/>
          <w:sz w:val="24"/>
          <w:szCs w:val="24"/>
        </w:rPr>
        <w:t>de EC</w:t>
      </w:r>
      <w:proofErr w:type="gramEnd"/>
      <w:r w:rsidR="009B27C0">
        <w:rPr>
          <w:rFonts w:asciiTheme="majorBidi" w:hAnsiTheme="majorBidi" w:cstheme="majorBidi"/>
          <w:sz w:val="24"/>
          <w:szCs w:val="24"/>
        </w:rPr>
        <w:t xml:space="preserve"> 3 (lyases)</w:t>
      </w:r>
      <w:r w:rsidRPr="00C15EA5">
        <w:rPr>
          <w:rFonts w:asciiTheme="majorBidi" w:hAnsiTheme="majorBidi" w:cstheme="majorBidi"/>
          <w:sz w:val="24"/>
          <w:szCs w:val="24"/>
        </w:rPr>
        <w:t>.</w:t>
      </w:r>
    </w:p>
    <w:p w:rsidR="00A076B2" w:rsidRPr="00C15EA5" w:rsidRDefault="00A076B2" w:rsidP="002C6524">
      <w:pPr>
        <w:spacing w:before="120" w:after="120"/>
        <w:jc w:val="center"/>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1492CA57" wp14:editId="5E6925AC">
            <wp:extent cx="5760720" cy="2795229"/>
            <wp:effectExtent l="0" t="0" r="0" b="571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60720" cy="2795229"/>
                    </a:xfrm>
                    <a:prstGeom prst="rect">
                      <a:avLst/>
                    </a:prstGeom>
                  </pic:spPr>
                </pic:pic>
              </a:graphicData>
            </a:graphic>
          </wp:inline>
        </w:drawing>
      </w:r>
    </w:p>
    <w:p w:rsidR="00EC1383" w:rsidRPr="00C15EA5" w:rsidRDefault="00EC1383" w:rsidP="002C6524">
      <w:pPr>
        <w:spacing w:before="120" w:after="120"/>
        <w:jc w:val="both"/>
        <w:rPr>
          <w:rFonts w:asciiTheme="majorBidi" w:hAnsiTheme="majorBidi" w:cstheme="majorBidi"/>
          <w:b/>
          <w:bCs/>
          <w:sz w:val="24"/>
          <w:szCs w:val="24"/>
        </w:rPr>
      </w:pPr>
      <w:r w:rsidRPr="00C15EA5">
        <w:rPr>
          <w:rFonts w:asciiTheme="majorBidi" w:hAnsiTheme="majorBidi" w:cstheme="majorBidi"/>
          <w:b/>
          <w:bCs/>
          <w:sz w:val="24"/>
          <w:szCs w:val="24"/>
        </w:rPr>
        <w:t xml:space="preserve">E) </w:t>
      </w:r>
      <w:proofErr w:type="spellStart"/>
      <w:r w:rsidRPr="00C15EA5">
        <w:rPr>
          <w:rFonts w:asciiTheme="majorBidi" w:hAnsiTheme="majorBidi" w:cstheme="majorBidi"/>
          <w:b/>
          <w:bCs/>
          <w:sz w:val="24"/>
          <w:szCs w:val="24"/>
        </w:rPr>
        <w:t>I</w:t>
      </w:r>
      <w:r w:rsidR="00130C3C" w:rsidRPr="00C15EA5">
        <w:rPr>
          <w:rFonts w:asciiTheme="majorBidi" w:hAnsiTheme="majorBidi" w:cstheme="majorBidi"/>
          <w:b/>
          <w:bCs/>
          <w:sz w:val="24"/>
          <w:szCs w:val="24"/>
        </w:rPr>
        <w:t>somerase</w:t>
      </w:r>
      <w:proofErr w:type="spellEnd"/>
    </w:p>
    <w:p w:rsidR="00EC1383" w:rsidRPr="00C15EA5" w:rsidRDefault="00EC1383"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La classe d'enzymes CE 5 comprend les enzymes capables de catalyser les réactions d'isomérisation. Les types d’isomérisations sont variés et consistent, par exemple, en </w:t>
      </w:r>
      <w:proofErr w:type="spellStart"/>
      <w:r w:rsidRPr="00C15EA5">
        <w:rPr>
          <w:rFonts w:asciiTheme="majorBidi" w:hAnsiTheme="majorBidi" w:cstheme="majorBidi"/>
          <w:sz w:val="24"/>
          <w:szCs w:val="24"/>
        </w:rPr>
        <w:t>racémisations</w:t>
      </w:r>
      <w:proofErr w:type="spellEnd"/>
      <w:r w:rsidRPr="00C15EA5">
        <w:rPr>
          <w:rFonts w:asciiTheme="majorBidi" w:hAnsiTheme="majorBidi" w:cstheme="majorBidi"/>
          <w:sz w:val="24"/>
          <w:szCs w:val="24"/>
        </w:rPr>
        <w:t xml:space="preserve">, en 1,2 </w:t>
      </w:r>
      <w:proofErr w:type="gramStart"/>
      <w:r w:rsidRPr="00C15EA5">
        <w:rPr>
          <w:rFonts w:asciiTheme="majorBidi" w:hAnsiTheme="majorBidi" w:cstheme="majorBidi"/>
          <w:sz w:val="24"/>
          <w:szCs w:val="24"/>
        </w:rPr>
        <w:t>migrations</w:t>
      </w:r>
      <w:proofErr w:type="gramEnd"/>
      <w:r w:rsidRPr="00C15EA5">
        <w:rPr>
          <w:rFonts w:asciiTheme="majorBidi" w:hAnsiTheme="majorBidi" w:cstheme="majorBidi"/>
          <w:sz w:val="24"/>
          <w:szCs w:val="24"/>
        </w:rPr>
        <w:t xml:space="preserve"> de fonctions</w:t>
      </w:r>
      <w:r w:rsidR="00EA2628" w:rsidRPr="00C15EA5">
        <w:rPr>
          <w:rFonts w:asciiTheme="majorBidi" w:hAnsiTheme="majorBidi" w:cstheme="majorBidi"/>
          <w:sz w:val="24"/>
          <w:szCs w:val="24"/>
        </w:rPr>
        <w:t xml:space="preserve"> </w:t>
      </w:r>
      <w:r w:rsidRPr="00C15EA5">
        <w:rPr>
          <w:rFonts w:asciiTheme="majorBidi" w:hAnsiTheme="majorBidi" w:cstheme="majorBidi"/>
          <w:sz w:val="24"/>
          <w:szCs w:val="24"/>
        </w:rPr>
        <w:t xml:space="preserve">des groupes (par exemple, des fonctionnalités </w:t>
      </w:r>
      <w:proofErr w:type="spellStart"/>
      <w:r w:rsidRPr="00C15EA5">
        <w:rPr>
          <w:rFonts w:asciiTheme="majorBidi" w:hAnsiTheme="majorBidi" w:cstheme="majorBidi"/>
          <w:sz w:val="24"/>
          <w:szCs w:val="24"/>
        </w:rPr>
        <w:t>amino</w:t>
      </w:r>
      <w:proofErr w:type="spellEnd"/>
      <w:r w:rsidRPr="00C15EA5">
        <w:rPr>
          <w:rFonts w:asciiTheme="majorBidi" w:hAnsiTheme="majorBidi" w:cstheme="majorBidi"/>
          <w:sz w:val="24"/>
          <w:szCs w:val="24"/>
        </w:rPr>
        <w:t xml:space="preserve">) et des isomérisations cis – </w:t>
      </w:r>
      <w:proofErr w:type="spellStart"/>
      <w:r w:rsidRPr="00C15EA5">
        <w:rPr>
          <w:rFonts w:asciiTheme="majorBidi" w:hAnsiTheme="majorBidi" w:cstheme="majorBidi"/>
          <w:sz w:val="24"/>
          <w:szCs w:val="24"/>
        </w:rPr>
        <w:t>trans</w:t>
      </w:r>
      <w:proofErr w:type="spellEnd"/>
      <w:r w:rsidRPr="00C15EA5">
        <w:rPr>
          <w:rFonts w:asciiTheme="majorBidi" w:hAnsiTheme="majorBidi" w:cstheme="majorBidi"/>
          <w:sz w:val="24"/>
          <w:szCs w:val="24"/>
        </w:rPr>
        <w:t xml:space="preserve">. En chimie organique, l'utilisation des </w:t>
      </w:r>
      <w:proofErr w:type="spellStart"/>
      <w:r w:rsidRPr="00C15EA5">
        <w:rPr>
          <w:rFonts w:asciiTheme="majorBidi" w:hAnsiTheme="majorBidi" w:cstheme="majorBidi"/>
          <w:sz w:val="24"/>
          <w:szCs w:val="24"/>
        </w:rPr>
        <w:t>racémases</w:t>
      </w:r>
      <w:proofErr w:type="spellEnd"/>
      <w:r w:rsidRPr="00C15EA5">
        <w:rPr>
          <w:rFonts w:asciiTheme="majorBidi" w:hAnsiTheme="majorBidi" w:cstheme="majorBidi"/>
          <w:sz w:val="24"/>
          <w:szCs w:val="24"/>
        </w:rPr>
        <w:t xml:space="preserve"> a suscité le plus d'intérêt parmi les enzymes de l'EC 5, car la combinaison d'une </w:t>
      </w:r>
      <w:proofErr w:type="spellStart"/>
      <w:r w:rsidRPr="00C15EA5">
        <w:rPr>
          <w:rFonts w:asciiTheme="majorBidi" w:hAnsiTheme="majorBidi" w:cstheme="majorBidi"/>
          <w:sz w:val="24"/>
          <w:szCs w:val="24"/>
        </w:rPr>
        <w:t>racémase</w:t>
      </w:r>
      <w:proofErr w:type="spellEnd"/>
      <w:r w:rsidRPr="00C15EA5">
        <w:rPr>
          <w:rFonts w:asciiTheme="majorBidi" w:hAnsiTheme="majorBidi" w:cstheme="majorBidi"/>
          <w:sz w:val="24"/>
          <w:szCs w:val="24"/>
        </w:rPr>
        <w:t xml:space="preserve"> avec un autre biocatalyseur pour une étape de résolution permet le développement de processus de résolution cinétique dynamique. Typiquement, de tels processus de résolu</w:t>
      </w:r>
      <w:bookmarkStart w:id="0" w:name="_GoBack"/>
      <w:bookmarkEnd w:id="0"/>
      <w:r w:rsidRPr="00C15EA5">
        <w:rPr>
          <w:rFonts w:asciiTheme="majorBidi" w:hAnsiTheme="majorBidi" w:cstheme="majorBidi"/>
          <w:sz w:val="24"/>
          <w:szCs w:val="24"/>
        </w:rPr>
        <w:t xml:space="preserve">tion à combiner avec des </w:t>
      </w:r>
      <w:proofErr w:type="spellStart"/>
      <w:r w:rsidRPr="00C15EA5">
        <w:rPr>
          <w:rFonts w:asciiTheme="majorBidi" w:hAnsiTheme="majorBidi" w:cstheme="majorBidi"/>
          <w:sz w:val="24"/>
          <w:szCs w:val="24"/>
        </w:rPr>
        <w:t>racémases</w:t>
      </w:r>
      <w:proofErr w:type="spellEnd"/>
      <w:r w:rsidRPr="00C15EA5">
        <w:rPr>
          <w:rFonts w:asciiTheme="majorBidi" w:hAnsiTheme="majorBidi" w:cstheme="majorBidi"/>
          <w:sz w:val="24"/>
          <w:szCs w:val="24"/>
        </w:rPr>
        <w:t xml:space="preserve"> sont des réactions catalysées par des hydrolases, et ces résolutions sont exécutées dans le sens de l'hydr</w:t>
      </w:r>
      <w:r w:rsidR="00EA2628" w:rsidRPr="00C15EA5">
        <w:rPr>
          <w:rFonts w:asciiTheme="majorBidi" w:hAnsiTheme="majorBidi" w:cstheme="majorBidi"/>
          <w:sz w:val="24"/>
          <w:szCs w:val="24"/>
        </w:rPr>
        <w:t>olyse ou de l'acylation</w:t>
      </w:r>
      <w:r w:rsidRPr="00C15EA5">
        <w:rPr>
          <w:rFonts w:asciiTheme="majorBidi" w:hAnsiTheme="majorBidi" w:cstheme="majorBidi"/>
          <w:sz w:val="24"/>
          <w:szCs w:val="24"/>
        </w:rPr>
        <w:t>. Ci-dessous quelques-unes des réactions catalysées par les isomérases données par les auteurs ci-dessus.</w:t>
      </w:r>
    </w:p>
    <w:p w:rsidR="00A076B2" w:rsidRPr="00C15EA5" w:rsidRDefault="00A076B2"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02D72EED" wp14:editId="142FDBBE">
            <wp:extent cx="5314950" cy="1838325"/>
            <wp:effectExtent l="0" t="0" r="0" b="952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314950" cy="1838325"/>
                    </a:xfrm>
                    <a:prstGeom prst="rect">
                      <a:avLst/>
                    </a:prstGeom>
                  </pic:spPr>
                </pic:pic>
              </a:graphicData>
            </a:graphic>
          </wp:inline>
        </w:drawing>
      </w:r>
    </w:p>
    <w:p w:rsidR="00EC1383" w:rsidRPr="00C15EA5" w:rsidRDefault="00EC1383"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Les </w:t>
      </w:r>
      <w:proofErr w:type="spellStart"/>
      <w:r w:rsidRPr="00C15EA5">
        <w:rPr>
          <w:rFonts w:asciiTheme="majorBidi" w:hAnsiTheme="majorBidi" w:cstheme="majorBidi"/>
          <w:sz w:val="24"/>
          <w:szCs w:val="24"/>
        </w:rPr>
        <w:t>épimérases</w:t>
      </w:r>
      <w:proofErr w:type="spellEnd"/>
      <w:r w:rsidRPr="00C15EA5">
        <w:rPr>
          <w:rFonts w:asciiTheme="majorBidi" w:hAnsiTheme="majorBidi" w:cstheme="majorBidi"/>
          <w:sz w:val="24"/>
          <w:szCs w:val="24"/>
        </w:rPr>
        <w:t xml:space="preserve"> de la sous-classe catalysent l'</w:t>
      </w:r>
      <w:proofErr w:type="spellStart"/>
      <w:r w:rsidR="005C0BD7">
        <w:rPr>
          <w:rFonts w:asciiTheme="majorBidi" w:hAnsiTheme="majorBidi" w:cstheme="majorBidi"/>
          <w:sz w:val="24"/>
          <w:szCs w:val="24"/>
        </w:rPr>
        <w:t>empimérisation</w:t>
      </w:r>
      <w:proofErr w:type="spellEnd"/>
      <w:r w:rsidR="005C0BD7">
        <w:rPr>
          <w:rFonts w:asciiTheme="majorBidi" w:hAnsiTheme="majorBidi" w:cstheme="majorBidi"/>
          <w:sz w:val="24"/>
          <w:szCs w:val="24"/>
        </w:rPr>
        <w:t xml:space="preserve"> des composés</w:t>
      </w:r>
      <w:r w:rsidRPr="00C15EA5">
        <w:rPr>
          <w:rFonts w:asciiTheme="majorBidi" w:hAnsiTheme="majorBidi" w:cstheme="majorBidi"/>
          <w:sz w:val="24"/>
          <w:szCs w:val="24"/>
        </w:rPr>
        <w:t xml:space="preserve"> (c'est-à-dire le changement d'un composé </w:t>
      </w:r>
      <w:proofErr w:type="spellStart"/>
      <w:r w:rsidRPr="00C15EA5">
        <w:rPr>
          <w:rFonts w:asciiTheme="majorBidi" w:hAnsiTheme="majorBidi" w:cstheme="majorBidi"/>
          <w:sz w:val="24"/>
          <w:szCs w:val="24"/>
        </w:rPr>
        <w:t>épimère</w:t>
      </w:r>
      <w:proofErr w:type="spellEnd"/>
      <w:r w:rsidRPr="00C15EA5">
        <w:rPr>
          <w:rFonts w:asciiTheme="majorBidi" w:hAnsiTheme="majorBidi" w:cstheme="majorBidi"/>
          <w:sz w:val="24"/>
          <w:szCs w:val="24"/>
        </w:rPr>
        <w:t xml:space="preserve"> en un autre par des actions enzymatiques). Ceci est utilisé pour la préparation des </w:t>
      </w:r>
      <w:proofErr w:type="spellStart"/>
      <w:r w:rsidRPr="00C15EA5">
        <w:rPr>
          <w:rFonts w:asciiTheme="majorBidi" w:hAnsiTheme="majorBidi" w:cstheme="majorBidi"/>
          <w:sz w:val="24"/>
          <w:szCs w:val="24"/>
        </w:rPr>
        <w:t>épimères</w:t>
      </w:r>
      <w:proofErr w:type="spellEnd"/>
      <w:r w:rsidRPr="00C15EA5">
        <w:rPr>
          <w:rFonts w:asciiTheme="majorBidi" w:hAnsiTheme="majorBidi" w:cstheme="majorBidi"/>
          <w:sz w:val="24"/>
          <w:szCs w:val="24"/>
        </w:rPr>
        <w:t xml:space="preserve"> comme le montre le schéma 33 ci-dessous;</w:t>
      </w:r>
    </w:p>
    <w:p w:rsidR="00A076B2" w:rsidRPr="00C15EA5" w:rsidRDefault="00A076B2"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0B0DD0DC" wp14:editId="2C124152">
            <wp:extent cx="5760720" cy="1539903"/>
            <wp:effectExtent l="0" t="0" r="0" b="317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60720" cy="1539903"/>
                    </a:xfrm>
                    <a:prstGeom prst="rect">
                      <a:avLst/>
                    </a:prstGeom>
                  </pic:spPr>
                </pic:pic>
              </a:graphicData>
            </a:graphic>
          </wp:inline>
        </w:drawing>
      </w:r>
    </w:p>
    <w:p w:rsidR="00A35757" w:rsidRPr="00C15EA5" w:rsidRDefault="00A35757"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 xml:space="preserve">Il est intéressant de noter que la plus grande application biocatalytique de l’isomérase aujourd’hui repose sur l’utilisation d’une isomérase, à savoir </w:t>
      </w:r>
      <w:proofErr w:type="gramStart"/>
      <w:r w:rsidRPr="00C15EA5">
        <w:rPr>
          <w:rFonts w:asciiTheme="majorBidi" w:hAnsiTheme="majorBidi" w:cstheme="majorBidi"/>
          <w:sz w:val="24"/>
          <w:szCs w:val="24"/>
        </w:rPr>
        <w:t>la</w:t>
      </w:r>
      <w:proofErr w:type="gramEnd"/>
      <w:r w:rsidRPr="00C15EA5">
        <w:rPr>
          <w:rFonts w:asciiTheme="majorBidi" w:hAnsiTheme="majorBidi" w:cstheme="majorBidi"/>
          <w:sz w:val="24"/>
          <w:szCs w:val="24"/>
        </w:rPr>
        <w:t xml:space="preserve"> glucose isomérase, pour la production de sirop de maïs à haute teneur en fructose par transformation enzymatiqu</w:t>
      </w:r>
      <w:r w:rsidR="005C0BD7">
        <w:rPr>
          <w:rFonts w:asciiTheme="majorBidi" w:hAnsiTheme="majorBidi" w:cstheme="majorBidi"/>
          <w:sz w:val="24"/>
          <w:szCs w:val="24"/>
        </w:rPr>
        <w:t>e du glucose en fructose</w:t>
      </w:r>
      <w:r w:rsidRPr="00C15EA5">
        <w:rPr>
          <w:rFonts w:asciiTheme="majorBidi" w:hAnsiTheme="majorBidi" w:cstheme="majorBidi"/>
          <w:sz w:val="24"/>
          <w:szCs w:val="24"/>
        </w:rPr>
        <w:t>, comme indiqué dans le schéma 34 ci-dessous;</w:t>
      </w:r>
    </w:p>
    <w:p w:rsidR="00A076B2" w:rsidRPr="00C15EA5" w:rsidRDefault="00A076B2"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drawing>
          <wp:inline distT="0" distB="0" distL="0" distR="0" wp14:anchorId="53609F82" wp14:editId="3CD42B53">
            <wp:extent cx="5324475" cy="1171575"/>
            <wp:effectExtent l="0" t="0" r="9525" b="952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324475" cy="1171575"/>
                    </a:xfrm>
                    <a:prstGeom prst="rect">
                      <a:avLst/>
                    </a:prstGeom>
                  </pic:spPr>
                </pic:pic>
              </a:graphicData>
            </a:graphic>
          </wp:inline>
        </w:drawing>
      </w:r>
    </w:p>
    <w:p w:rsidR="00A35757" w:rsidRPr="00C15EA5" w:rsidRDefault="00A35757"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Le schéma 35 ci-dessous présente un aperçu des réactions sélectionnées catalysées par des enzymes de la CE 5 (isomérases) qui ont suscité un intérêt général</w:t>
      </w:r>
      <w:r w:rsidR="005C0BD7">
        <w:rPr>
          <w:rFonts w:asciiTheme="majorBidi" w:hAnsiTheme="majorBidi" w:cstheme="majorBidi"/>
          <w:sz w:val="24"/>
          <w:szCs w:val="24"/>
        </w:rPr>
        <w:t xml:space="preserve"> pour la synthèse organique</w:t>
      </w:r>
      <w:r w:rsidRPr="00C15EA5">
        <w:rPr>
          <w:rFonts w:asciiTheme="majorBidi" w:hAnsiTheme="majorBidi" w:cstheme="majorBidi"/>
          <w:sz w:val="24"/>
          <w:szCs w:val="24"/>
        </w:rPr>
        <w:t>.</w:t>
      </w:r>
    </w:p>
    <w:p w:rsidR="00570976" w:rsidRPr="00C15EA5" w:rsidRDefault="00570976" w:rsidP="002C6524">
      <w:pPr>
        <w:spacing w:before="120" w:after="120"/>
        <w:jc w:val="both"/>
        <w:rPr>
          <w:rFonts w:asciiTheme="majorBidi" w:hAnsiTheme="majorBidi" w:cstheme="majorBidi"/>
          <w:color w:val="FF0000"/>
          <w:sz w:val="24"/>
          <w:szCs w:val="24"/>
          <w:lang w:val="en-US"/>
        </w:rPr>
      </w:pPr>
      <w:r w:rsidRPr="00C15EA5">
        <w:rPr>
          <w:rFonts w:asciiTheme="majorBidi" w:hAnsiTheme="majorBidi" w:cstheme="majorBidi"/>
          <w:noProof/>
          <w:color w:val="FF0000"/>
          <w:sz w:val="24"/>
          <w:szCs w:val="24"/>
          <w:lang w:eastAsia="fr-FR"/>
        </w:rPr>
        <w:lastRenderedPageBreak/>
        <w:drawing>
          <wp:inline distT="0" distB="0" distL="0" distR="0" wp14:anchorId="328ED49D" wp14:editId="2C7F4D20">
            <wp:extent cx="5762625" cy="2969825"/>
            <wp:effectExtent l="0" t="0" r="0" b="254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760720" cy="2968843"/>
                    </a:xfrm>
                    <a:prstGeom prst="rect">
                      <a:avLst/>
                    </a:prstGeom>
                  </pic:spPr>
                </pic:pic>
              </a:graphicData>
            </a:graphic>
          </wp:inline>
        </w:drawing>
      </w:r>
    </w:p>
    <w:p w:rsidR="00A35757" w:rsidRPr="00C15EA5" w:rsidRDefault="00A35757" w:rsidP="002C6524">
      <w:pPr>
        <w:spacing w:before="120" w:after="120"/>
        <w:jc w:val="both"/>
        <w:rPr>
          <w:rFonts w:asciiTheme="majorBidi" w:hAnsiTheme="majorBidi" w:cstheme="majorBidi"/>
          <w:b/>
          <w:bCs/>
          <w:sz w:val="24"/>
          <w:szCs w:val="24"/>
        </w:rPr>
      </w:pPr>
      <w:r w:rsidRPr="00C15EA5">
        <w:rPr>
          <w:rFonts w:asciiTheme="majorBidi" w:hAnsiTheme="majorBidi" w:cstheme="majorBidi"/>
          <w:b/>
          <w:bCs/>
          <w:sz w:val="24"/>
          <w:szCs w:val="24"/>
        </w:rPr>
        <w:t>F) L</w:t>
      </w:r>
      <w:r w:rsidR="00130C3C" w:rsidRPr="00C15EA5">
        <w:rPr>
          <w:rFonts w:asciiTheme="majorBidi" w:hAnsiTheme="majorBidi" w:cstheme="majorBidi"/>
          <w:b/>
          <w:bCs/>
          <w:sz w:val="24"/>
          <w:szCs w:val="24"/>
        </w:rPr>
        <w:t>igases</w:t>
      </w:r>
    </w:p>
    <w:p w:rsidR="00A55D4C" w:rsidRPr="00C35E90" w:rsidRDefault="00EA2628" w:rsidP="002C6524">
      <w:pPr>
        <w:spacing w:before="120" w:after="120"/>
        <w:ind w:firstLine="708"/>
        <w:jc w:val="both"/>
        <w:rPr>
          <w:rFonts w:asciiTheme="majorBidi" w:hAnsiTheme="majorBidi" w:cstheme="majorBidi"/>
          <w:sz w:val="24"/>
          <w:szCs w:val="24"/>
        </w:rPr>
      </w:pPr>
      <w:r w:rsidRPr="00C15EA5">
        <w:rPr>
          <w:rFonts w:asciiTheme="majorBidi" w:hAnsiTheme="majorBidi" w:cstheme="majorBidi"/>
          <w:sz w:val="24"/>
          <w:szCs w:val="24"/>
        </w:rPr>
        <w:t>Les ligases (EC</w:t>
      </w:r>
      <w:r w:rsidR="00A35757" w:rsidRPr="00C15EA5">
        <w:rPr>
          <w:rFonts w:asciiTheme="majorBidi" w:hAnsiTheme="majorBidi" w:cstheme="majorBidi"/>
          <w:sz w:val="24"/>
          <w:szCs w:val="24"/>
        </w:rPr>
        <w:t xml:space="preserve"> 6) catalysent la formation de liaisons ester C – O, C – S, C – N, C</w:t>
      </w:r>
      <w:r w:rsidRPr="00C15EA5">
        <w:rPr>
          <w:rFonts w:asciiTheme="majorBidi" w:hAnsiTheme="majorBidi" w:cstheme="majorBidi"/>
          <w:sz w:val="24"/>
          <w:szCs w:val="24"/>
        </w:rPr>
        <w:t xml:space="preserve"> – C et phosphate. </w:t>
      </w:r>
      <w:r w:rsidR="00A35757" w:rsidRPr="00C15EA5">
        <w:rPr>
          <w:rFonts w:asciiTheme="majorBidi" w:hAnsiTheme="majorBidi" w:cstheme="majorBidi"/>
          <w:sz w:val="24"/>
          <w:szCs w:val="24"/>
        </w:rPr>
        <w:t xml:space="preserve">Ces enzymes sont également appelées synthétases. Alors que les enzymes des classes d’enzymes EC 1 à EC 5 sont déjà largement utilisées comme catalyseurs en synthèse organique et ont permis une vaste gamme de procédés de synthèse hautement efficaces, le champ d’application des enzymes </w:t>
      </w:r>
      <w:proofErr w:type="gramStart"/>
      <w:r w:rsidR="00A35757" w:rsidRPr="00C15EA5">
        <w:rPr>
          <w:rFonts w:asciiTheme="majorBidi" w:hAnsiTheme="majorBidi" w:cstheme="majorBidi"/>
          <w:sz w:val="24"/>
          <w:szCs w:val="24"/>
        </w:rPr>
        <w:t>de EC</w:t>
      </w:r>
      <w:proofErr w:type="gramEnd"/>
      <w:r w:rsidR="00A35757" w:rsidRPr="00C15EA5">
        <w:rPr>
          <w:rFonts w:asciiTheme="majorBidi" w:hAnsiTheme="majorBidi" w:cstheme="majorBidi"/>
          <w:sz w:val="24"/>
          <w:szCs w:val="24"/>
        </w:rPr>
        <w:t xml:space="preserve"> 6 (ligases) est encore limité. À première vue, cela peut paraître surprenant en raison des nombreux types de réactions intéressantes que ces enzymes peuvent catalyser. Cependant, ces réactions nécessitent l'ATP en tant que cofacteur, qui est régénéré efficacement dans les processus de cellules vivantes, mais sa régénération in situ dans des conditions de réaction in vitro reste un défi. Bien que certaines méthodes aient été développées, les applications en synthèses organiques (en particulier en ce qui concerne les processus à grande</w:t>
      </w:r>
      <w:r w:rsidR="005C0BD7">
        <w:rPr>
          <w:rFonts w:asciiTheme="majorBidi" w:hAnsiTheme="majorBidi" w:cstheme="majorBidi"/>
          <w:sz w:val="24"/>
          <w:szCs w:val="24"/>
        </w:rPr>
        <w:t xml:space="preserve"> échelle) sont encore limitées.</w:t>
      </w:r>
    </w:p>
    <w:sectPr w:rsidR="00A55D4C" w:rsidRPr="00C35E90" w:rsidSect="00DE714F">
      <w:footerReference w:type="default" r:id="rId55"/>
      <w:pgSz w:w="11906" w:h="16838"/>
      <w:pgMar w:top="851" w:right="1080" w:bottom="993" w:left="1080" w:header="708" w:footer="708" w:gutter="0"/>
      <w:pgNumType w:start="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942" w:rsidRDefault="00BE6942" w:rsidP="006B1915">
      <w:pPr>
        <w:spacing w:after="0" w:line="240" w:lineRule="auto"/>
      </w:pPr>
      <w:r>
        <w:separator/>
      </w:r>
    </w:p>
  </w:endnote>
  <w:endnote w:type="continuationSeparator" w:id="0">
    <w:p w:rsidR="00BE6942" w:rsidRDefault="00BE6942" w:rsidP="006B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872497"/>
      <w:docPartObj>
        <w:docPartGallery w:val="Page Numbers (Bottom of Page)"/>
        <w:docPartUnique/>
      </w:docPartObj>
    </w:sdtPr>
    <w:sdtEndPr/>
    <w:sdtContent>
      <w:p w:rsidR="006B1915" w:rsidRDefault="006B1915">
        <w:pPr>
          <w:pStyle w:val="Pieddepage"/>
          <w:jc w:val="right"/>
        </w:pPr>
        <w:r>
          <w:fldChar w:fldCharType="begin"/>
        </w:r>
        <w:r>
          <w:instrText>PAGE   \* MERGEFORMAT</w:instrText>
        </w:r>
        <w:r>
          <w:fldChar w:fldCharType="separate"/>
        </w:r>
        <w:r w:rsidR="002C6524">
          <w:rPr>
            <w:noProof/>
          </w:rPr>
          <w:t>87</w:t>
        </w:r>
        <w:r>
          <w:fldChar w:fldCharType="end"/>
        </w:r>
      </w:p>
    </w:sdtContent>
  </w:sdt>
  <w:p w:rsidR="006B1915" w:rsidRDefault="006B191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942" w:rsidRDefault="00BE6942" w:rsidP="006B1915">
      <w:pPr>
        <w:spacing w:after="0" w:line="240" w:lineRule="auto"/>
      </w:pPr>
      <w:r>
        <w:separator/>
      </w:r>
    </w:p>
  </w:footnote>
  <w:footnote w:type="continuationSeparator" w:id="0">
    <w:p w:rsidR="00BE6942" w:rsidRDefault="00BE6942" w:rsidP="006B19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621DF"/>
    <w:multiLevelType w:val="hybridMultilevel"/>
    <w:tmpl w:val="36BA0B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0771E3"/>
    <w:multiLevelType w:val="hybridMultilevel"/>
    <w:tmpl w:val="9DF65C98"/>
    <w:lvl w:ilvl="0" w:tplc="A1220E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6F181C"/>
    <w:multiLevelType w:val="hybridMultilevel"/>
    <w:tmpl w:val="B3345E98"/>
    <w:lvl w:ilvl="0" w:tplc="A1220E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C2B2C6D"/>
    <w:multiLevelType w:val="hybridMultilevel"/>
    <w:tmpl w:val="B1EC610A"/>
    <w:lvl w:ilvl="0" w:tplc="A1220E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D4C"/>
    <w:rsid w:val="0002742F"/>
    <w:rsid w:val="00036EA5"/>
    <w:rsid w:val="00073C79"/>
    <w:rsid w:val="000E3F08"/>
    <w:rsid w:val="000E5F08"/>
    <w:rsid w:val="000E6649"/>
    <w:rsid w:val="000E7AEC"/>
    <w:rsid w:val="0010534D"/>
    <w:rsid w:val="00106ED3"/>
    <w:rsid w:val="00130C3C"/>
    <w:rsid w:val="00162CAE"/>
    <w:rsid w:val="001A3D44"/>
    <w:rsid w:val="001D0170"/>
    <w:rsid w:val="00256C02"/>
    <w:rsid w:val="0027641A"/>
    <w:rsid w:val="002B3886"/>
    <w:rsid w:val="002C6524"/>
    <w:rsid w:val="002E46F3"/>
    <w:rsid w:val="003525CD"/>
    <w:rsid w:val="00354B76"/>
    <w:rsid w:val="00356C14"/>
    <w:rsid w:val="00380CD9"/>
    <w:rsid w:val="003D1465"/>
    <w:rsid w:val="003D79CA"/>
    <w:rsid w:val="003E15CD"/>
    <w:rsid w:val="0046150C"/>
    <w:rsid w:val="00475F7B"/>
    <w:rsid w:val="004B6DA7"/>
    <w:rsid w:val="004E4C09"/>
    <w:rsid w:val="00570976"/>
    <w:rsid w:val="00586872"/>
    <w:rsid w:val="005C0BD7"/>
    <w:rsid w:val="005C3531"/>
    <w:rsid w:val="006366DE"/>
    <w:rsid w:val="00642E37"/>
    <w:rsid w:val="00644291"/>
    <w:rsid w:val="00692CF8"/>
    <w:rsid w:val="006B1915"/>
    <w:rsid w:val="00751189"/>
    <w:rsid w:val="007628F3"/>
    <w:rsid w:val="0077667F"/>
    <w:rsid w:val="007B5CC0"/>
    <w:rsid w:val="007C3DB3"/>
    <w:rsid w:val="00860E55"/>
    <w:rsid w:val="00874696"/>
    <w:rsid w:val="008858AE"/>
    <w:rsid w:val="008865ED"/>
    <w:rsid w:val="008912BD"/>
    <w:rsid w:val="008C466E"/>
    <w:rsid w:val="008C7CB1"/>
    <w:rsid w:val="00914A7D"/>
    <w:rsid w:val="00987622"/>
    <w:rsid w:val="00997110"/>
    <w:rsid w:val="009B27C0"/>
    <w:rsid w:val="009C60C0"/>
    <w:rsid w:val="00A069BC"/>
    <w:rsid w:val="00A076B2"/>
    <w:rsid w:val="00A13E61"/>
    <w:rsid w:val="00A2008B"/>
    <w:rsid w:val="00A35757"/>
    <w:rsid w:val="00A55D1F"/>
    <w:rsid w:val="00A55D4C"/>
    <w:rsid w:val="00B06229"/>
    <w:rsid w:val="00B30672"/>
    <w:rsid w:val="00B35F33"/>
    <w:rsid w:val="00B64004"/>
    <w:rsid w:val="00B64965"/>
    <w:rsid w:val="00B7603B"/>
    <w:rsid w:val="00BE6942"/>
    <w:rsid w:val="00C15EA5"/>
    <w:rsid w:val="00C2262A"/>
    <w:rsid w:val="00C35E90"/>
    <w:rsid w:val="00C6245E"/>
    <w:rsid w:val="00C95EFA"/>
    <w:rsid w:val="00CB1857"/>
    <w:rsid w:val="00CF24BE"/>
    <w:rsid w:val="00D152F1"/>
    <w:rsid w:val="00D63D00"/>
    <w:rsid w:val="00D8170A"/>
    <w:rsid w:val="00DD4D2B"/>
    <w:rsid w:val="00DE714F"/>
    <w:rsid w:val="00E332FC"/>
    <w:rsid w:val="00E556C6"/>
    <w:rsid w:val="00E703CD"/>
    <w:rsid w:val="00E85D39"/>
    <w:rsid w:val="00EA2628"/>
    <w:rsid w:val="00EA4A45"/>
    <w:rsid w:val="00EC1383"/>
    <w:rsid w:val="00F10F4D"/>
    <w:rsid w:val="00F432D6"/>
    <w:rsid w:val="00FC03F0"/>
    <w:rsid w:val="00FD45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5D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5D4C"/>
    <w:rPr>
      <w:rFonts w:ascii="Tahoma" w:hAnsi="Tahoma" w:cs="Tahoma"/>
      <w:sz w:val="16"/>
      <w:szCs w:val="16"/>
    </w:rPr>
  </w:style>
  <w:style w:type="paragraph" w:styleId="En-tte">
    <w:name w:val="header"/>
    <w:basedOn w:val="Normal"/>
    <w:link w:val="En-tteCar"/>
    <w:uiPriority w:val="99"/>
    <w:unhideWhenUsed/>
    <w:rsid w:val="006B1915"/>
    <w:pPr>
      <w:tabs>
        <w:tab w:val="center" w:pos="4536"/>
        <w:tab w:val="right" w:pos="9072"/>
      </w:tabs>
      <w:spacing w:after="0" w:line="240" w:lineRule="auto"/>
    </w:pPr>
  </w:style>
  <w:style w:type="character" w:customStyle="1" w:styleId="En-tteCar">
    <w:name w:val="En-tête Car"/>
    <w:basedOn w:val="Policepardfaut"/>
    <w:link w:val="En-tte"/>
    <w:uiPriority w:val="99"/>
    <w:rsid w:val="006B1915"/>
  </w:style>
  <w:style w:type="paragraph" w:styleId="Pieddepage">
    <w:name w:val="footer"/>
    <w:basedOn w:val="Normal"/>
    <w:link w:val="PieddepageCar"/>
    <w:uiPriority w:val="99"/>
    <w:unhideWhenUsed/>
    <w:rsid w:val="006B19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1915"/>
  </w:style>
  <w:style w:type="paragraph" w:styleId="Paragraphedeliste">
    <w:name w:val="List Paragraph"/>
    <w:basedOn w:val="Normal"/>
    <w:uiPriority w:val="34"/>
    <w:qFormat/>
    <w:rsid w:val="002E46F3"/>
    <w:pPr>
      <w:ind w:left="720"/>
      <w:contextualSpacing/>
    </w:pPr>
  </w:style>
  <w:style w:type="character" w:styleId="Lienhypertexte">
    <w:name w:val="Hyperlink"/>
    <w:basedOn w:val="Policepardfaut"/>
    <w:uiPriority w:val="99"/>
    <w:semiHidden/>
    <w:unhideWhenUsed/>
    <w:rsid w:val="00475F7B"/>
    <w:rPr>
      <w:color w:val="0000FF"/>
      <w:u w:val="single"/>
    </w:rPr>
  </w:style>
  <w:style w:type="character" w:customStyle="1" w:styleId="markedcontent">
    <w:name w:val="markedcontent"/>
    <w:basedOn w:val="Policepardfaut"/>
    <w:rsid w:val="00E556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5D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5D4C"/>
    <w:rPr>
      <w:rFonts w:ascii="Tahoma" w:hAnsi="Tahoma" w:cs="Tahoma"/>
      <w:sz w:val="16"/>
      <w:szCs w:val="16"/>
    </w:rPr>
  </w:style>
  <w:style w:type="paragraph" w:styleId="En-tte">
    <w:name w:val="header"/>
    <w:basedOn w:val="Normal"/>
    <w:link w:val="En-tteCar"/>
    <w:uiPriority w:val="99"/>
    <w:unhideWhenUsed/>
    <w:rsid w:val="006B1915"/>
    <w:pPr>
      <w:tabs>
        <w:tab w:val="center" w:pos="4536"/>
        <w:tab w:val="right" w:pos="9072"/>
      </w:tabs>
      <w:spacing w:after="0" w:line="240" w:lineRule="auto"/>
    </w:pPr>
  </w:style>
  <w:style w:type="character" w:customStyle="1" w:styleId="En-tteCar">
    <w:name w:val="En-tête Car"/>
    <w:basedOn w:val="Policepardfaut"/>
    <w:link w:val="En-tte"/>
    <w:uiPriority w:val="99"/>
    <w:rsid w:val="006B1915"/>
  </w:style>
  <w:style w:type="paragraph" w:styleId="Pieddepage">
    <w:name w:val="footer"/>
    <w:basedOn w:val="Normal"/>
    <w:link w:val="PieddepageCar"/>
    <w:uiPriority w:val="99"/>
    <w:unhideWhenUsed/>
    <w:rsid w:val="006B19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1915"/>
  </w:style>
  <w:style w:type="paragraph" w:styleId="Paragraphedeliste">
    <w:name w:val="List Paragraph"/>
    <w:basedOn w:val="Normal"/>
    <w:uiPriority w:val="34"/>
    <w:qFormat/>
    <w:rsid w:val="002E46F3"/>
    <w:pPr>
      <w:ind w:left="720"/>
      <w:contextualSpacing/>
    </w:pPr>
  </w:style>
  <w:style w:type="character" w:styleId="Lienhypertexte">
    <w:name w:val="Hyperlink"/>
    <w:basedOn w:val="Policepardfaut"/>
    <w:uiPriority w:val="99"/>
    <w:semiHidden/>
    <w:unhideWhenUsed/>
    <w:rsid w:val="00475F7B"/>
    <w:rPr>
      <w:color w:val="0000FF"/>
      <w:u w:val="single"/>
    </w:rPr>
  </w:style>
  <w:style w:type="character" w:customStyle="1" w:styleId="markedcontent">
    <w:name w:val="markedcontent"/>
    <w:basedOn w:val="Policepardfaut"/>
    <w:rsid w:val="00E55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392601">
      <w:bodyDiv w:val="1"/>
      <w:marLeft w:val="0"/>
      <w:marRight w:val="0"/>
      <w:marTop w:val="0"/>
      <w:marBottom w:val="0"/>
      <w:divBdr>
        <w:top w:val="none" w:sz="0" w:space="0" w:color="auto"/>
        <w:left w:val="none" w:sz="0" w:space="0" w:color="auto"/>
        <w:bottom w:val="none" w:sz="0" w:space="0" w:color="auto"/>
        <w:right w:val="none" w:sz="0" w:space="0" w:color="auto"/>
      </w:divBdr>
      <w:divsChild>
        <w:div w:id="2086535709">
          <w:marLeft w:val="0"/>
          <w:marRight w:val="0"/>
          <w:marTop w:val="0"/>
          <w:marBottom w:val="0"/>
          <w:divBdr>
            <w:top w:val="none" w:sz="0" w:space="0" w:color="auto"/>
            <w:left w:val="none" w:sz="0" w:space="0" w:color="auto"/>
            <w:bottom w:val="none" w:sz="0" w:space="0" w:color="auto"/>
            <w:right w:val="none" w:sz="0" w:space="0" w:color="auto"/>
          </w:divBdr>
          <w:divsChild>
            <w:div w:id="1406294102">
              <w:marLeft w:val="0"/>
              <w:marRight w:val="60"/>
              <w:marTop w:val="0"/>
              <w:marBottom w:val="0"/>
              <w:divBdr>
                <w:top w:val="none" w:sz="0" w:space="0" w:color="auto"/>
                <w:left w:val="none" w:sz="0" w:space="0" w:color="auto"/>
                <w:bottom w:val="none" w:sz="0" w:space="0" w:color="auto"/>
                <w:right w:val="none" w:sz="0" w:space="0" w:color="auto"/>
              </w:divBdr>
              <w:divsChild>
                <w:div w:id="1799570435">
                  <w:marLeft w:val="0"/>
                  <w:marRight w:val="0"/>
                  <w:marTop w:val="0"/>
                  <w:marBottom w:val="120"/>
                  <w:divBdr>
                    <w:top w:val="single" w:sz="6" w:space="0" w:color="A0A0A0"/>
                    <w:left w:val="single" w:sz="6" w:space="0" w:color="B9B9B9"/>
                    <w:bottom w:val="single" w:sz="6" w:space="0" w:color="B9B9B9"/>
                    <w:right w:val="single" w:sz="6" w:space="0" w:color="B9B9B9"/>
                  </w:divBdr>
                  <w:divsChild>
                    <w:div w:id="1591960744">
                      <w:marLeft w:val="0"/>
                      <w:marRight w:val="0"/>
                      <w:marTop w:val="0"/>
                      <w:marBottom w:val="0"/>
                      <w:divBdr>
                        <w:top w:val="none" w:sz="0" w:space="0" w:color="auto"/>
                        <w:left w:val="none" w:sz="0" w:space="0" w:color="auto"/>
                        <w:bottom w:val="none" w:sz="0" w:space="0" w:color="auto"/>
                        <w:right w:val="none" w:sz="0" w:space="0" w:color="auto"/>
                      </w:divBdr>
                    </w:div>
                    <w:div w:id="7865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3256">
          <w:marLeft w:val="0"/>
          <w:marRight w:val="0"/>
          <w:marTop w:val="0"/>
          <w:marBottom w:val="0"/>
          <w:divBdr>
            <w:top w:val="none" w:sz="0" w:space="0" w:color="auto"/>
            <w:left w:val="none" w:sz="0" w:space="0" w:color="auto"/>
            <w:bottom w:val="none" w:sz="0" w:space="0" w:color="auto"/>
            <w:right w:val="none" w:sz="0" w:space="0" w:color="auto"/>
          </w:divBdr>
          <w:divsChild>
            <w:div w:id="315258846">
              <w:marLeft w:val="60"/>
              <w:marRight w:val="0"/>
              <w:marTop w:val="0"/>
              <w:marBottom w:val="0"/>
              <w:divBdr>
                <w:top w:val="none" w:sz="0" w:space="0" w:color="auto"/>
                <w:left w:val="none" w:sz="0" w:space="0" w:color="auto"/>
                <w:bottom w:val="none" w:sz="0" w:space="0" w:color="auto"/>
                <w:right w:val="none" w:sz="0" w:space="0" w:color="auto"/>
              </w:divBdr>
              <w:divsChild>
                <w:div w:id="499396188">
                  <w:marLeft w:val="0"/>
                  <w:marRight w:val="0"/>
                  <w:marTop w:val="0"/>
                  <w:marBottom w:val="0"/>
                  <w:divBdr>
                    <w:top w:val="none" w:sz="0" w:space="0" w:color="auto"/>
                    <w:left w:val="none" w:sz="0" w:space="0" w:color="auto"/>
                    <w:bottom w:val="none" w:sz="0" w:space="0" w:color="auto"/>
                    <w:right w:val="none" w:sz="0" w:space="0" w:color="auto"/>
                  </w:divBdr>
                  <w:divsChild>
                    <w:div w:id="1395549075">
                      <w:marLeft w:val="0"/>
                      <w:marRight w:val="0"/>
                      <w:marTop w:val="0"/>
                      <w:marBottom w:val="120"/>
                      <w:divBdr>
                        <w:top w:val="single" w:sz="6" w:space="0" w:color="F5F5F5"/>
                        <w:left w:val="single" w:sz="6" w:space="0" w:color="F5F5F5"/>
                        <w:bottom w:val="single" w:sz="6" w:space="0" w:color="F5F5F5"/>
                        <w:right w:val="single" w:sz="6" w:space="0" w:color="F5F5F5"/>
                      </w:divBdr>
                      <w:divsChild>
                        <w:div w:id="925043264">
                          <w:marLeft w:val="0"/>
                          <w:marRight w:val="0"/>
                          <w:marTop w:val="0"/>
                          <w:marBottom w:val="0"/>
                          <w:divBdr>
                            <w:top w:val="none" w:sz="0" w:space="0" w:color="auto"/>
                            <w:left w:val="none" w:sz="0" w:space="0" w:color="auto"/>
                            <w:bottom w:val="none" w:sz="0" w:space="0" w:color="auto"/>
                            <w:right w:val="none" w:sz="0" w:space="0" w:color="auto"/>
                          </w:divBdr>
                          <w:divsChild>
                            <w:div w:id="1790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701808">
      <w:bodyDiv w:val="1"/>
      <w:marLeft w:val="0"/>
      <w:marRight w:val="0"/>
      <w:marTop w:val="0"/>
      <w:marBottom w:val="0"/>
      <w:divBdr>
        <w:top w:val="none" w:sz="0" w:space="0" w:color="auto"/>
        <w:left w:val="none" w:sz="0" w:space="0" w:color="auto"/>
        <w:bottom w:val="none" w:sz="0" w:space="0" w:color="auto"/>
        <w:right w:val="none" w:sz="0" w:space="0" w:color="auto"/>
      </w:divBdr>
      <w:divsChild>
        <w:div w:id="1675188592">
          <w:marLeft w:val="336"/>
          <w:marRight w:val="0"/>
          <w:marTop w:val="120"/>
          <w:marBottom w:val="312"/>
          <w:divBdr>
            <w:top w:val="none" w:sz="0" w:space="0" w:color="auto"/>
            <w:left w:val="none" w:sz="0" w:space="0" w:color="auto"/>
            <w:bottom w:val="none" w:sz="0" w:space="0" w:color="auto"/>
            <w:right w:val="none" w:sz="0" w:space="0" w:color="auto"/>
          </w:divBdr>
          <w:divsChild>
            <w:div w:id="2008288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78328060">
      <w:bodyDiv w:val="1"/>
      <w:marLeft w:val="0"/>
      <w:marRight w:val="0"/>
      <w:marTop w:val="0"/>
      <w:marBottom w:val="0"/>
      <w:divBdr>
        <w:top w:val="none" w:sz="0" w:space="0" w:color="auto"/>
        <w:left w:val="none" w:sz="0" w:space="0" w:color="auto"/>
        <w:bottom w:val="none" w:sz="0" w:space="0" w:color="auto"/>
        <w:right w:val="none" w:sz="0" w:space="0" w:color="auto"/>
      </w:divBdr>
      <w:divsChild>
        <w:div w:id="1137451459">
          <w:marLeft w:val="0"/>
          <w:marRight w:val="0"/>
          <w:marTop w:val="0"/>
          <w:marBottom w:val="0"/>
          <w:divBdr>
            <w:top w:val="none" w:sz="0" w:space="0" w:color="auto"/>
            <w:left w:val="none" w:sz="0" w:space="0" w:color="auto"/>
            <w:bottom w:val="none" w:sz="0" w:space="0" w:color="auto"/>
            <w:right w:val="none" w:sz="0" w:space="0" w:color="auto"/>
          </w:divBdr>
        </w:div>
        <w:div w:id="1060404076">
          <w:marLeft w:val="0"/>
          <w:marRight w:val="0"/>
          <w:marTop w:val="0"/>
          <w:marBottom w:val="0"/>
          <w:divBdr>
            <w:top w:val="none" w:sz="0" w:space="0" w:color="auto"/>
            <w:left w:val="none" w:sz="0" w:space="0" w:color="auto"/>
            <w:bottom w:val="none" w:sz="0" w:space="0" w:color="auto"/>
            <w:right w:val="none" w:sz="0" w:space="0" w:color="auto"/>
          </w:divBdr>
        </w:div>
        <w:div w:id="385105027">
          <w:marLeft w:val="0"/>
          <w:marRight w:val="0"/>
          <w:marTop w:val="0"/>
          <w:marBottom w:val="0"/>
          <w:divBdr>
            <w:top w:val="none" w:sz="0" w:space="0" w:color="auto"/>
            <w:left w:val="none" w:sz="0" w:space="0" w:color="auto"/>
            <w:bottom w:val="none" w:sz="0" w:space="0" w:color="auto"/>
            <w:right w:val="none" w:sz="0" w:space="0" w:color="auto"/>
          </w:divBdr>
        </w:div>
        <w:div w:id="2103642848">
          <w:marLeft w:val="0"/>
          <w:marRight w:val="0"/>
          <w:marTop w:val="0"/>
          <w:marBottom w:val="0"/>
          <w:divBdr>
            <w:top w:val="none" w:sz="0" w:space="0" w:color="auto"/>
            <w:left w:val="none" w:sz="0" w:space="0" w:color="auto"/>
            <w:bottom w:val="none" w:sz="0" w:space="0" w:color="auto"/>
            <w:right w:val="none" w:sz="0" w:space="0" w:color="auto"/>
          </w:divBdr>
        </w:div>
        <w:div w:id="1078986755">
          <w:marLeft w:val="0"/>
          <w:marRight w:val="0"/>
          <w:marTop w:val="0"/>
          <w:marBottom w:val="0"/>
          <w:divBdr>
            <w:top w:val="none" w:sz="0" w:space="0" w:color="auto"/>
            <w:left w:val="none" w:sz="0" w:space="0" w:color="auto"/>
            <w:bottom w:val="none" w:sz="0" w:space="0" w:color="auto"/>
            <w:right w:val="none" w:sz="0" w:space="0" w:color="auto"/>
          </w:divBdr>
        </w:div>
        <w:div w:id="1807552974">
          <w:marLeft w:val="0"/>
          <w:marRight w:val="0"/>
          <w:marTop w:val="0"/>
          <w:marBottom w:val="0"/>
          <w:divBdr>
            <w:top w:val="none" w:sz="0" w:space="0" w:color="auto"/>
            <w:left w:val="none" w:sz="0" w:space="0" w:color="auto"/>
            <w:bottom w:val="none" w:sz="0" w:space="0" w:color="auto"/>
            <w:right w:val="none" w:sz="0" w:space="0" w:color="auto"/>
          </w:divBdr>
        </w:div>
        <w:div w:id="542837075">
          <w:marLeft w:val="0"/>
          <w:marRight w:val="0"/>
          <w:marTop w:val="0"/>
          <w:marBottom w:val="0"/>
          <w:divBdr>
            <w:top w:val="none" w:sz="0" w:space="0" w:color="auto"/>
            <w:left w:val="none" w:sz="0" w:space="0" w:color="auto"/>
            <w:bottom w:val="none" w:sz="0" w:space="0" w:color="auto"/>
            <w:right w:val="none" w:sz="0" w:space="0" w:color="auto"/>
          </w:divBdr>
        </w:div>
        <w:div w:id="884021772">
          <w:marLeft w:val="0"/>
          <w:marRight w:val="0"/>
          <w:marTop w:val="0"/>
          <w:marBottom w:val="0"/>
          <w:divBdr>
            <w:top w:val="none" w:sz="0" w:space="0" w:color="auto"/>
            <w:left w:val="none" w:sz="0" w:space="0" w:color="auto"/>
            <w:bottom w:val="none" w:sz="0" w:space="0" w:color="auto"/>
            <w:right w:val="none" w:sz="0" w:space="0" w:color="auto"/>
          </w:divBdr>
        </w:div>
        <w:div w:id="1092513991">
          <w:marLeft w:val="0"/>
          <w:marRight w:val="0"/>
          <w:marTop w:val="0"/>
          <w:marBottom w:val="0"/>
          <w:divBdr>
            <w:top w:val="none" w:sz="0" w:space="0" w:color="auto"/>
            <w:left w:val="none" w:sz="0" w:space="0" w:color="auto"/>
            <w:bottom w:val="none" w:sz="0" w:space="0" w:color="auto"/>
            <w:right w:val="none" w:sz="0" w:space="0" w:color="auto"/>
          </w:divBdr>
        </w:div>
        <w:div w:id="637758952">
          <w:marLeft w:val="0"/>
          <w:marRight w:val="0"/>
          <w:marTop w:val="0"/>
          <w:marBottom w:val="0"/>
          <w:divBdr>
            <w:top w:val="none" w:sz="0" w:space="0" w:color="auto"/>
            <w:left w:val="none" w:sz="0" w:space="0" w:color="auto"/>
            <w:bottom w:val="none" w:sz="0" w:space="0" w:color="auto"/>
            <w:right w:val="none" w:sz="0" w:space="0" w:color="auto"/>
          </w:divBdr>
        </w:div>
        <w:div w:id="405615139">
          <w:marLeft w:val="0"/>
          <w:marRight w:val="0"/>
          <w:marTop w:val="0"/>
          <w:marBottom w:val="0"/>
          <w:divBdr>
            <w:top w:val="none" w:sz="0" w:space="0" w:color="auto"/>
            <w:left w:val="none" w:sz="0" w:space="0" w:color="auto"/>
            <w:bottom w:val="none" w:sz="0" w:space="0" w:color="auto"/>
            <w:right w:val="none" w:sz="0" w:space="0" w:color="auto"/>
          </w:divBdr>
        </w:div>
        <w:div w:id="31732089">
          <w:marLeft w:val="0"/>
          <w:marRight w:val="0"/>
          <w:marTop w:val="0"/>
          <w:marBottom w:val="0"/>
          <w:divBdr>
            <w:top w:val="none" w:sz="0" w:space="0" w:color="auto"/>
            <w:left w:val="none" w:sz="0" w:space="0" w:color="auto"/>
            <w:bottom w:val="none" w:sz="0" w:space="0" w:color="auto"/>
            <w:right w:val="none" w:sz="0" w:space="0" w:color="auto"/>
          </w:divBdr>
        </w:div>
        <w:div w:id="366760235">
          <w:marLeft w:val="0"/>
          <w:marRight w:val="0"/>
          <w:marTop w:val="0"/>
          <w:marBottom w:val="0"/>
          <w:divBdr>
            <w:top w:val="none" w:sz="0" w:space="0" w:color="auto"/>
            <w:left w:val="none" w:sz="0" w:space="0" w:color="auto"/>
            <w:bottom w:val="none" w:sz="0" w:space="0" w:color="auto"/>
            <w:right w:val="none" w:sz="0" w:space="0" w:color="auto"/>
          </w:divBdr>
        </w:div>
        <w:div w:id="115487445">
          <w:marLeft w:val="0"/>
          <w:marRight w:val="0"/>
          <w:marTop w:val="0"/>
          <w:marBottom w:val="0"/>
          <w:divBdr>
            <w:top w:val="none" w:sz="0" w:space="0" w:color="auto"/>
            <w:left w:val="none" w:sz="0" w:space="0" w:color="auto"/>
            <w:bottom w:val="none" w:sz="0" w:space="0" w:color="auto"/>
            <w:right w:val="none" w:sz="0" w:space="0" w:color="auto"/>
          </w:divBdr>
        </w:div>
        <w:div w:id="987049291">
          <w:marLeft w:val="0"/>
          <w:marRight w:val="0"/>
          <w:marTop w:val="0"/>
          <w:marBottom w:val="0"/>
          <w:divBdr>
            <w:top w:val="none" w:sz="0" w:space="0" w:color="auto"/>
            <w:left w:val="none" w:sz="0" w:space="0" w:color="auto"/>
            <w:bottom w:val="none" w:sz="0" w:space="0" w:color="auto"/>
            <w:right w:val="none" w:sz="0" w:space="0" w:color="auto"/>
          </w:divBdr>
        </w:div>
        <w:div w:id="568807040">
          <w:marLeft w:val="0"/>
          <w:marRight w:val="0"/>
          <w:marTop w:val="0"/>
          <w:marBottom w:val="0"/>
          <w:divBdr>
            <w:top w:val="none" w:sz="0" w:space="0" w:color="auto"/>
            <w:left w:val="none" w:sz="0" w:space="0" w:color="auto"/>
            <w:bottom w:val="none" w:sz="0" w:space="0" w:color="auto"/>
            <w:right w:val="none" w:sz="0" w:space="0" w:color="auto"/>
          </w:divBdr>
        </w:div>
        <w:div w:id="308439779">
          <w:marLeft w:val="0"/>
          <w:marRight w:val="0"/>
          <w:marTop w:val="0"/>
          <w:marBottom w:val="0"/>
          <w:divBdr>
            <w:top w:val="none" w:sz="0" w:space="0" w:color="auto"/>
            <w:left w:val="none" w:sz="0" w:space="0" w:color="auto"/>
            <w:bottom w:val="none" w:sz="0" w:space="0" w:color="auto"/>
            <w:right w:val="none" w:sz="0" w:space="0" w:color="auto"/>
          </w:divBdr>
        </w:div>
        <w:div w:id="1008026477">
          <w:marLeft w:val="0"/>
          <w:marRight w:val="0"/>
          <w:marTop w:val="0"/>
          <w:marBottom w:val="0"/>
          <w:divBdr>
            <w:top w:val="none" w:sz="0" w:space="0" w:color="auto"/>
            <w:left w:val="none" w:sz="0" w:space="0" w:color="auto"/>
            <w:bottom w:val="none" w:sz="0" w:space="0" w:color="auto"/>
            <w:right w:val="none" w:sz="0" w:space="0" w:color="auto"/>
          </w:divBdr>
        </w:div>
        <w:div w:id="1302349943">
          <w:marLeft w:val="0"/>
          <w:marRight w:val="0"/>
          <w:marTop w:val="0"/>
          <w:marBottom w:val="0"/>
          <w:divBdr>
            <w:top w:val="none" w:sz="0" w:space="0" w:color="auto"/>
            <w:left w:val="none" w:sz="0" w:space="0" w:color="auto"/>
            <w:bottom w:val="none" w:sz="0" w:space="0" w:color="auto"/>
            <w:right w:val="none" w:sz="0" w:space="0" w:color="auto"/>
          </w:divBdr>
        </w:div>
        <w:div w:id="306084947">
          <w:marLeft w:val="0"/>
          <w:marRight w:val="0"/>
          <w:marTop w:val="0"/>
          <w:marBottom w:val="0"/>
          <w:divBdr>
            <w:top w:val="none" w:sz="0" w:space="0" w:color="auto"/>
            <w:left w:val="none" w:sz="0" w:space="0" w:color="auto"/>
            <w:bottom w:val="none" w:sz="0" w:space="0" w:color="auto"/>
            <w:right w:val="none" w:sz="0" w:space="0" w:color="auto"/>
          </w:divBdr>
        </w:div>
        <w:div w:id="905994860">
          <w:marLeft w:val="0"/>
          <w:marRight w:val="0"/>
          <w:marTop w:val="0"/>
          <w:marBottom w:val="0"/>
          <w:divBdr>
            <w:top w:val="none" w:sz="0" w:space="0" w:color="auto"/>
            <w:left w:val="none" w:sz="0" w:space="0" w:color="auto"/>
            <w:bottom w:val="none" w:sz="0" w:space="0" w:color="auto"/>
            <w:right w:val="none" w:sz="0" w:space="0" w:color="auto"/>
          </w:divBdr>
        </w:div>
        <w:div w:id="1765764915">
          <w:marLeft w:val="0"/>
          <w:marRight w:val="0"/>
          <w:marTop w:val="0"/>
          <w:marBottom w:val="0"/>
          <w:divBdr>
            <w:top w:val="none" w:sz="0" w:space="0" w:color="auto"/>
            <w:left w:val="none" w:sz="0" w:space="0" w:color="auto"/>
            <w:bottom w:val="none" w:sz="0" w:space="0" w:color="auto"/>
            <w:right w:val="none" w:sz="0" w:space="0" w:color="auto"/>
          </w:divBdr>
        </w:div>
        <w:div w:id="744495388">
          <w:marLeft w:val="0"/>
          <w:marRight w:val="0"/>
          <w:marTop w:val="0"/>
          <w:marBottom w:val="0"/>
          <w:divBdr>
            <w:top w:val="none" w:sz="0" w:space="0" w:color="auto"/>
            <w:left w:val="none" w:sz="0" w:space="0" w:color="auto"/>
            <w:bottom w:val="none" w:sz="0" w:space="0" w:color="auto"/>
            <w:right w:val="none" w:sz="0" w:space="0" w:color="auto"/>
          </w:divBdr>
        </w:div>
        <w:div w:id="1237203311">
          <w:marLeft w:val="0"/>
          <w:marRight w:val="0"/>
          <w:marTop w:val="0"/>
          <w:marBottom w:val="0"/>
          <w:divBdr>
            <w:top w:val="none" w:sz="0" w:space="0" w:color="auto"/>
            <w:left w:val="none" w:sz="0" w:space="0" w:color="auto"/>
            <w:bottom w:val="none" w:sz="0" w:space="0" w:color="auto"/>
            <w:right w:val="none" w:sz="0" w:space="0" w:color="auto"/>
          </w:divBdr>
        </w:div>
        <w:div w:id="2140607380">
          <w:marLeft w:val="0"/>
          <w:marRight w:val="0"/>
          <w:marTop w:val="0"/>
          <w:marBottom w:val="0"/>
          <w:divBdr>
            <w:top w:val="none" w:sz="0" w:space="0" w:color="auto"/>
            <w:left w:val="none" w:sz="0" w:space="0" w:color="auto"/>
            <w:bottom w:val="none" w:sz="0" w:space="0" w:color="auto"/>
            <w:right w:val="none" w:sz="0" w:space="0" w:color="auto"/>
          </w:divBdr>
        </w:div>
        <w:div w:id="368456828">
          <w:marLeft w:val="0"/>
          <w:marRight w:val="0"/>
          <w:marTop w:val="0"/>
          <w:marBottom w:val="0"/>
          <w:divBdr>
            <w:top w:val="none" w:sz="0" w:space="0" w:color="auto"/>
            <w:left w:val="none" w:sz="0" w:space="0" w:color="auto"/>
            <w:bottom w:val="none" w:sz="0" w:space="0" w:color="auto"/>
            <w:right w:val="none" w:sz="0" w:space="0" w:color="auto"/>
          </w:divBdr>
        </w:div>
        <w:div w:id="20668265">
          <w:marLeft w:val="0"/>
          <w:marRight w:val="0"/>
          <w:marTop w:val="0"/>
          <w:marBottom w:val="0"/>
          <w:divBdr>
            <w:top w:val="none" w:sz="0" w:space="0" w:color="auto"/>
            <w:left w:val="none" w:sz="0" w:space="0" w:color="auto"/>
            <w:bottom w:val="none" w:sz="0" w:space="0" w:color="auto"/>
            <w:right w:val="none" w:sz="0" w:space="0" w:color="auto"/>
          </w:divBdr>
        </w:div>
        <w:div w:id="1483423689">
          <w:marLeft w:val="0"/>
          <w:marRight w:val="0"/>
          <w:marTop w:val="0"/>
          <w:marBottom w:val="0"/>
          <w:divBdr>
            <w:top w:val="none" w:sz="0" w:space="0" w:color="auto"/>
            <w:left w:val="none" w:sz="0" w:space="0" w:color="auto"/>
            <w:bottom w:val="none" w:sz="0" w:space="0" w:color="auto"/>
            <w:right w:val="none" w:sz="0" w:space="0" w:color="auto"/>
          </w:divBdr>
        </w:div>
        <w:div w:id="244460316">
          <w:marLeft w:val="0"/>
          <w:marRight w:val="0"/>
          <w:marTop w:val="0"/>
          <w:marBottom w:val="0"/>
          <w:divBdr>
            <w:top w:val="none" w:sz="0" w:space="0" w:color="auto"/>
            <w:left w:val="none" w:sz="0" w:space="0" w:color="auto"/>
            <w:bottom w:val="none" w:sz="0" w:space="0" w:color="auto"/>
            <w:right w:val="none" w:sz="0" w:space="0" w:color="auto"/>
          </w:divBdr>
        </w:div>
        <w:div w:id="1659116204">
          <w:marLeft w:val="0"/>
          <w:marRight w:val="0"/>
          <w:marTop w:val="0"/>
          <w:marBottom w:val="0"/>
          <w:divBdr>
            <w:top w:val="none" w:sz="0" w:space="0" w:color="auto"/>
            <w:left w:val="none" w:sz="0" w:space="0" w:color="auto"/>
            <w:bottom w:val="none" w:sz="0" w:space="0" w:color="auto"/>
            <w:right w:val="none" w:sz="0" w:space="0" w:color="auto"/>
          </w:divBdr>
        </w:div>
        <w:div w:id="1076823032">
          <w:marLeft w:val="0"/>
          <w:marRight w:val="0"/>
          <w:marTop w:val="0"/>
          <w:marBottom w:val="0"/>
          <w:divBdr>
            <w:top w:val="none" w:sz="0" w:space="0" w:color="auto"/>
            <w:left w:val="none" w:sz="0" w:space="0" w:color="auto"/>
            <w:bottom w:val="none" w:sz="0" w:space="0" w:color="auto"/>
            <w:right w:val="none" w:sz="0" w:space="0" w:color="auto"/>
          </w:divBdr>
        </w:div>
        <w:div w:id="1369530720">
          <w:marLeft w:val="0"/>
          <w:marRight w:val="0"/>
          <w:marTop w:val="0"/>
          <w:marBottom w:val="0"/>
          <w:divBdr>
            <w:top w:val="none" w:sz="0" w:space="0" w:color="auto"/>
            <w:left w:val="none" w:sz="0" w:space="0" w:color="auto"/>
            <w:bottom w:val="none" w:sz="0" w:space="0" w:color="auto"/>
            <w:right w:val="none" w:sz="0" w:space="0" w:color="auto"/>
          </w:divBdr>
        </w:div>
        <w:div w:id="1122188081">
          <w:marLeft w:val="0"/>
          <w:marRight w:val="0"/>
          <w:marTop w:val="0"/>
          <w:marBottom w:val="0"/>
          <w:divBdr>
            <w:top w:val="none" w:sz="0" w:space="0" w:color="auto"/>
            <w:left w:val="none" w:sz="0" w:space="0" w:color="auto"/>
            <w:bottom w:val="none" w:sz="0" w:space="0" w:color="auto"/>
            <w:right w:val="none" w:sz="0" w:space="0" w:color="auto"/>
          </w:divBdr>
        </w:div>
        <w:div w:id="1308971134">
          <w:marLeft w:val="0"/>
          <w:marRight w:val="0"/>
          <w:marTop w:val="0"/>
          <w:marBottom w:val="0"/>
          <w:divBdr>
            <w:top w:val="none" w:sz="0" w:space="0" w:color="auto"/>
            <w:left w:val="none" w:sz="0" w:space="0" w:color="auto"/>
            <w:bottom w:val="none" w:sz="0" w:space="0" w:color="auto"/>
            <w:right w:val="none" w:sz="0" w:space="0" w:color="auto"/>
          </w:divBdr>
        </w:div>
        <w:div w:id="419982776">
          <w:marLeft w:val="0"/>
          <w:marRight w:val="0"/>
          <w:marTop w:val="0"/>
          <w:marBottom w:val="0"/>
          <w:divBdr>
            <w:top w:val="none" w:sz="0" w:space="0" w:color="auto"/>
            <w:left w:val="none" w:sz="0" w:space="0" w:color="auto"/>
            <w:bottom w:val="none" w:sz="0" w:space="0" w:color="auto"/>
            <w:right w:val="none" w:sz="0" w:space="0" w:color="auto"/>
          </w:divBdr>
        </w:div>
        <w:div w:id="1442458161">
          <w:marLeft w:val="0"/>
          <w:marRight w:val="0"/>
          <w:marTop w:val="0"/>
          <w:marBottom w:val="0"/>
          <w:divBdr>
            <w:top w:val="none" w:sz="0" w:space="0" w:color="auto"/>
            <w:left w:val="none" w:sz="0" w:space="0" w:color="auto"/>
            <w:bottom w:val="none" w:sz="0" w:space="0" w:color="auto"/>
            <w:right w:val="none" w:sz="0" w:space="0" w:color="auto"/>
          </w:divBdr>
        </w:div>
        <w:div w:id="762068038">
          <w:marLeft w:val="0"/>
          <w:marRight w:val="0"/>
          <w:marTop w:val="0"/>
          <w:marBottom w:val="0"/>
          <w:divBdr>
            <w:top w:val="none" w:sz="0" w:space="0" w:color="auto"/>
            <w:left w:val="none" w:sz="0" w:space="0" w:color="auto"/>
            <w:bottom w:val="none" w:sz="0" w:space="0" w:color="auto"/>
            <w:right w:val="none" w:sz="0" w:space="0" w:color="auto"/>
          </w:divBdr>
        </w:div>
        <w:div w:id="1818760616">
          <w:marLeft w:val="0"/>
          <w:marRight w:val="0"/>
          <w:marTop w:val="0"/>
          <w:marBottom w:val="0"/>
          <w:divBdr>
            <w:top w:val="none" w:sz="0" w:space="0" w:color="auto"/>
            <w:left w:val="none" w:sz="0" w:space="0" w:color="auto"/>
            <w:bottom w:val="none" w:sz="0" w:space="0" w:color="auto"/>
            <w:right w:val="none" w:sz="0" w:space="0" w:color="auto"/>
          </w:divBdr>
        </w:div>
        <w:div w:id="1348945031">
          <w:marLeft w:val="0"/>
          <w:marRight w:val="0"/>
          <w:marTop w:val="0"/>
          <w:marBottom w:val="0"/>
          <w:divBdr>
            <w:top w:val="none" w:sz="0" w:space="0" w:color="auto"/>
            <w:left w:val="none" w:sz="0" w:space="0" w:color="auto"/>
            <w:bottom w:val="none" w:sz="0" w:space="0" w:color="auto"/>
            <w:right w:val="none" w:sz="0" w:space="0" w:color="auto"/>
          </w:divBdr>
        </w:div>
        <w:div w:id="46488476">
          <w:marLeft w:val="0"/>
          <w:marRight w:val="0"/>
          <w:marTop w:val="0"/>
          <w:marBottom w:val="0"/>
          <w:divBdr>
            <w:top w:val="none" w:sz="0" w:space="0" w:color="auto"/>
            <w:left w:val="none" w:sz="0" w:space="0" w:color="auto"/>
            <w:bottom w:val="none" w:sz="0" w:space="0" w:color="auto"/>
            <w:right w:val="none" w:sz="0" w:space="0" w:color="auto"/>
          </w:divBdr>
        </w:div>
        <w:div w:id="57285337">
          <w:marLeft w:val="0"/>
          <w:marRight w:val="0"/>
          <w:marTop w:val="0"/>
          <w:marBottom w:val="0"/>
          <w:divBdr>
            <w:top w:val="none" w:sz="0" w:space="0" w:color="auto"/>
            <w:left w:val="none" w:sz="0" w:space="0" w:color="auto"/>
            <w:bottom w:val="none" w:sz="0" w:space="0" w:color="auto"/>
            <w:right w:val="none" w:sz="0" w:space="0" w:color="auto"/>
          </w:divBdr>
        </w:div>
        <w:div w:id="2130200820">
          <w:marLeft w:val="0"/>
          <w:marRight w:val="0"/>
          <w:marTop w:val="0"/>
          <w:marBottom w:val="0"/>
          <w:divBdr>
            <w:top w:val="none" w:sz="0" w:space="0" w:color="auto"/>
            <w:left w:val="none" w:sz="0" w:space="0" w:color="auto"/>
            <w:bottom w:val="none" w:sz="0" w:space="0" w:color="auto"/>
            <w:right w:val="none" w:sz="0" w:space="0" w:color="auto"/>
          </w:divBdr>
        </w:div>
        <w:div w:id="1227959808">
          <w:marLeft w:val="0"/>
          <w:marRight w:val="0"/>
          <w:marTop w:val="0"/>
          <w:marBottom w:val="0"/>
          <w:divBdr>
            <w:top w:val="none" w:sz="0" w:space="0" w:color="auto"/>
            <w:left w:val="none" w:sz="0" w:space="0" w:color="auto"/>
            <w:bottom w:val="none" w:sz="0" w:space="0" w:color="auto"/>
            <w:right w:val="none" w:sz="0" w:space="0" w:color="auto"/>
          </w:divBdr>
        </w:div>
        <w:div w:id="1296790578">
          <w:marLeft w:val="0"/>
          <w:marRight w:val="0"/>
          <w:marTop w:val="0"/>
          <w:marBottom w:val="0"/>
          <w:divBdr>
            <w:top w:val="none" w:sz="0" w:space="0" w:color="auto"/>
            <w:left w:val="none" w:sz="0" w:space="0" w:color="auto"/>
            <w:bottom w:val="none" w:sz="0" w:space="0" w:color="auto"/>
            <w:right w:val="none" w:sz="0" w:space="0" w:color="auto"/>
          </w:divBdr>
        </w:div>
        <w:div w:id="1316689449">
          <w:marLeft w:val="0"/>
          <w:marRight w:val="0"/>
          <w:marTop w:val="0"/>
          <w:marBottom w:val="0"/>
          <w:divBdr>
            <w:top w:val="none" w:sz="0" w:space="0" w:color="auto"/>
            <w:left w:val="none" w:sz="0" w:space="0" w:color="auto"/>
            <w:bottom w:val="none" w:sz="0" w:space="0" w:color="auto"/>
            <w:right w:val="none" w:sz="0" w:space="0" w:color="auto"/>
          </w:divBdr>
        </w:div>
        <w:div w:id="1049063669">
          <w:marLeft w:val="0"/>
          <w:marRight w:val="0"/>
          <w:marTop w:val="0"/>
          <w:marBottom w:val="0"/>
          <w:divBdr>
            <w:top w:val="none" w:sz="0" w:space="0" w:color="auto"/>
            <w:left w:val="none" w:sz="0" w:space="0" w:color="auto"/>
            <w:bottom w:val="none" w:sz="0" w:space="0" w:color="auto"/>
            <w:right w:val="none" w:sz="0" w:space="0" w:color="auto"/>
          </w:divBdr>
        </w:div>
        <w:div w:id="276372798">
          <w:marLeft w:val="0"/>
          <w:marRight w:val="0"/>
          <w:marTop w:val="0"/>
          <w:marBottom w:val="0"/>
          <w:divBdr>
            <w:top w:val="none" w:sz="0" w:space="0" w:color="auto"/>
            <w:left w:val="none" w:sz="0" w:space="0" w:color="auto"/>
            <w:bottom w:val="none" w:sz="0" w:space="0" w:color="auto"/>
            <w:right w:val="none" w:sz="0" w:space="0" w:color="auto"/>
          </w:divBdr>
        </w:div>
        <w:div w:id="1764183239">
          <w:marLeft w:val="0"/>
          <w:marRight w:val="0"/>
          <w:marTop w:val="0"/>
          <w:marBottom w:val="0"/>
          <w:divBdr>
            <w:top w:val="none" w:sz="0" w:space="0" w:color="auto"/>
            <w:left w:val="none" w:sz="0" w:space="0" w:color="auto"/>
            <w:bottom w:val="none" w:sz="0" w:space="0" w:color="auto"/>
            <w:right w:val="none" w:sz="0" w:space="0" w:color="auto"/>
          </w:divBdr>
        </w:div>
        <w:div w:id="352877372">
          <w:marLeft w:val="0"/>
          <w:marRight w:val="0"/>
          <w:marTop w:val="0"/>
          <w:marBottom w:val="0"/>
          <w:divBdr>
            <w:top w:val="none" w:sz="0" w:space="0" w:color="auto"/>
            <w:left w:val="none" w:sz="0" w:space="0" w:color="auto"/>
            <w:bottom w:val="none" w:sz="0" w:space="0" w:color="auto"/>
            <w:right w:val="none" w:sz="0" w:space="0" w:color="auto"/>
          </w:divBdr>
        </w:div>
        <w:div w:id="1210188686">
          <w:marLeft w:val="0"/>
          <w:marRight w:val="0"/>
          <w:marTop w:val="0"/>
          <w:marBottom w:val="0"/>
          <w:divBdr>
            <w:top w:val="none" w:sz="0" w:space="0" w:color="auto"/>
            <w:left w:val="none" w:sz="0" w:space="0" w:color="auto"/>
            <w:bottom w:val="none" w:sz="0" w:space="0" w:color="auto"/>
            <w:right w:val="none" w:sz="0" w:space="0" w:color="auto"/>
          </w:divBdr>
        </w:div>
        <w:div w:id="1837113845">
          <w:marLeft w:val="0"/>
          <w:marRight w:val="0"/>
          <w:marTop w:val="0"/>
          <w:marBottom w:val="0"/>
          <w:divBdr>
            <w:top w:val="none" w:sz="0" w:space="0" w:color="auto"/>
            <w:left w:val="none" w:sz="0" w:space="0" w:color="auto"/>
            <w:bottom w:val="none" w:sz="0" w:space="0" w:color="auto"/>
            <w:right w:val="none" w:sz="0" w:space="0" w:color="auto"/>
          </w:divBdr>
        </w:div>
        <w:div w:id="1360158142">
          <w:marLeft w:val="0"/>
          <w:marRight w:val="0"/>
          <w:marTop w:val="0"/>
          <w:marBottom w:val="0"/>
          <w:divBdr>
            <w:top w:val="none" w:sz="0" w:space="0" w:color="auto"/>
            <w:left w:val="none" w:sz="0" w:space="0" w:color="auto"/>
            <w:bottom w:val="none" w:sz="0" w:space="0" w:color="auto"/>
            <w:right w:val="none" w:sz="0" w:space="0" w:color="auto"/>
          </w:divBdr>
        </w:div>
        <w:div w:id="1991204087">
          <w:marLeft w:val="0"/>
          <w:marRight w:val="0"/>
          <w:marTop w:val="0"/>
          <w:marBottom w:val="0"/>
          <w:divBdr>
            <w:top w:val="none" w:sz="0" w:space="0" w:color="auto"/>
            <w:left w:val="none" w:sz="0" w:space="0" w:color="auto"/>
            <w:bottom w:val="none" w:sz="0" w:space="0" w:color="auto"/>
            <w:right w:val="none" w:sz="0" w:space="0" w:color="auto"/>
          </w:divBdr>
        </w:div>
        <w:div w:id="234055147">
          <w:marLeft w:val="0"/>
          <w:marRight w:val="0"/>
          <w:marTop w:val="0"/>
          <w:marBottom w:val="0"/>
          <w:divBdr>
            <w:top w:val="none" w:sz="0" w:space="0" w:color="auto"/>
            <w:left w:val="none" w:sz="0" w:space="0" w:color="auto"/>
            <w:bottom w:val="none" w:sz="0" w:space="0" w:color="auto"/>
            <w:right w:val="none" w:sz="0" w:space="0" w:color="auto"/>
          </w:divBdr>
        </w:div>
        <w:div w:id="2075811387">
          <w:marLeft w:val="0"/>
          <w:marRight w:val="0"/>
          <w:marTop w:val="0"/>
          <w:marBottom w:val="0"/>
          <w:divBdr>
            <w:top w:val="none" w:sz="0" w:space="0" w:color="auto"/>
            <w:left w:val="none" w:sz="0" w:space="0" w:color="auto"/>
            <w:bottom w:val="none" w:sz="0" w:space="0" w:color="auto"/>
            <w:right w:val="none" w:sz="0" w:space="0" w:color="auto"/>
          </w:divBdr>
        </w:div>
        <w:div w:id="382876629">
          <w:marLeft w:val="0"/>
          <w:marRight w:val="0"/>
          <w:marTop w:val="0"/>
          <w:marBottom w:val="0"/>
          <w:divBdr>
            <w:top w:val="none" w:sz="0" w:space="0" w:color="auto"/>
            <w:left w:val="none" w:sz="0" w:space="0" w:color="auto"/>
            <w:bottom w:val="none" w:sz="0" w:space="0" w:color="auto"/>
            <w:right w:val="none" w:sz="0" w:space="0" w:color="auto"/>
          </w:divBdr>
        </w:div>
        <w:div w:id="2114937491">
          <w:marLeft w:val="0"/>
          <w:marRight w:val="0"/>
          <w:marTop w:val="0"/>
          <w:marBottom w:val="0"/>
          <w:divBdr>
            <w:top w:val="none" w:sz="0" w:space="0" w:color="auto"/>
            <w:left w:val="none" w:sz="0" w:space="0" w:color="auto"/>
            <w:bottom w:val="none" w:sz="0" w:space="0" w:color="auto"/>
            <w:right w:val="none" w:sz="0" w:space="0" w:color="auto"/>
          </w:divBdr>
        </w:div>
        <w:div w:id="960458206">
          <w:marLeft w:val="0"/>
          <w:marRight w:val="0"/>
          <w:marTop w:val="0"/>
          <w:marBottom w:val="0"/>
          <w:divBdr>
            <w:top w:val="none" w:sz="0" w:space="0" w:color="auto"/>
            <w:left w:val="none" w:sz="0" w:space="0" w:color="auto"/>
            <w:bottom w:val="none" w:sz="0" w:space="0" w:color="auto"/>
            <w:right w:val="none" w:sz="0" w:space="0" w:color="auto"/>
          </w:divBdr>
        </w:div>
        <w:div w:id="124323274">
          <w:marLeft w:val="0"/>
          <w:marRight w:val="0"/>
          <w:marTop w:val="0"/>
          <w:marBottom w:val="0"/>
          <w:divBdr>
            <w:top w:val="none" w:sz="0" w:space="0" w:color="auto"/>
            <w:left w:val="none" w:sz="0" w:space="0" w:color="auto"/>
            <w:bottom w:val="none" w:sz="0" w:space="0" w:color="auto"/>
            <w:right w:val="none" w:sz="0" w:space="0" w:color="auto"/>
          </w:divBdr>
        </w:div>
        <w:div w:id="1803885675">
          <w:marLeft w:val="0"/>
          <w:marRight w:val="0"/>
          <w:marTop w:val="0"/>
          <w:marBottom w:val="0"/>
          <w:divBdr>
            <w:top w:val="none" w:sz="0" w:space="0" w:color="auto"/>
            <w:left w:val="none" w:sz="0" w:space="0" w:color="auto"/>
            <w:bottom w:val="none" w:sz="0" w:space="0" w:color="auto"/>
            <w:right w:val="none" w:sz="0" w:space="0" w:color="auto"/>
          </w:divBdr>
        </w:div>
        <w:div w:id="1417703386">
          <w:marLeft w:val="0"/>
          <w:marRight w:val="0"/>
          <w:marTop w:val="0"/>
          <w:marBottom w:val="0"/>
          <w:divBdr>
            <w:top w:val="none" w:sz="0" w:space="0" w:color="auto"/>
            <w:left w:val="none" w:sz="0" w:space="0" w:color="auto"/>
            <w:bottom w:val="none" w:sz="0" w:space="0" w:color="auto"/>
            <w:right w:val="none" w:sz="0" w:space="0" w:color="auto"/>
          </w:divBdr>
        </w:div>
        <w:div w:id="876040831">
          <w:marLeft w:val="0"/>
          <w:marRight w:val="0"/>
          <w:marTop w:val="0"/>
          <w:marBottom w:val="0"/>
          <w:divBdr>
            <w:top w:val="none" w:sz="0" w:space="0" w:color="auto"/>
            <w:left w:val="none" w:sz="0" w:space="0" w:color="auto"/>
            <w:bottom w:val="none" w:sz="0" w:space="0" w:color="auto"/>
            <w:right w:val="none" w:sz="0" w:space="0" w:color="auto"/>
          </w:divBdr>
        </w:div>
        <w:div w:id="87048576">
          <w:marLeft w:val="0"/>
          <w:marRight w:val="0"/>
          <w:marTop w:val="0"/>
          <w:marBottom w:val="0"/>
          <w:divBdr>
            <w:top w:val="none" w:sz="0" w:space="0" w:color="auto"/>
            <w:left w:val="none" w:sz="0" w:space="0" w:color="auto"/>
            <w:bottom w:val="none" w:sz="0" w:space="0" w:color="auto"/>
            <w:right w:val="none" w:sz="0" w:space="0" w:color="auto"/>
          </w:divBdr>
        </w:div>
        <w:div w:id="1625503197">
          <w:marLeft w:val="0"/>
          <w:marRight w:val="0"/>
          <w:marTop w:val="0"/>
          <w:marBottom w:val="0"/>
          <w:divBdr>
            <w:top w:val="none" w:sz="0" w:space="0" w:color="auto"/>
            <w:left w:val="none" w:sz="0" w:space="0" w:color="auto"/>
            <w:bottom w:val="none" w:sz="0" w:space="0" w:color="auto"/>
            <w:right w:val="none" w:sz="0" w:space="0" w:color="auto"/>
          </w:divBdr>
        </w:div>
        <w:div w:id="2043356812">
          <w:marLeft w:val="0"/>
          <w:marRight w:val="0"/>
          <w:marTop w:val="0"/>
          <w:marBottom w:val="0"/>
          <w:divBdr>
            <w:top w:val="none" w:sz="0" w:space="0" w:color="auto"/>
            <w:left w:val="none" w:sz="0" w:space="0" w:color="auto"/>
            <w:bottom w:val="none" w:sz="0" w:space="0" w:color="auto"/>
            <w:right w:val="none" w:sz="0" w:space="0" w:color="auto"/>
          </w:divBdr>
        </w:div>
        <w:div w:id="1340159142">
          <w:marLeft w:val="0"/>
          <w:marRight w:val="0"/>
          <w:marTop w:val="0"/>
          <w:marBottom w:val="0"/>
          <w:divBdr>
            <w:top w:val="none" w:sz="0" w:space="0" w:color="auto"/>
            <w:left w:val="none" w:sz="0" w:space="0" w:color="auto"/>
            <w:bottom w:val="none" w:sz="0" w:space="0" w:color="auto"/>
            <w:right w:val="none" w:sz="0" w:space="0" w:color="auto"/>
          </w:divBdr>
        </w:div>
        <w:div w:id="1540968374">
          <w:marLeft w:val="0"/>
          <w:marRight w:val="0"/>
          <w:marTop w:val="0"/>
          <w:marBottom w:val="0"/>
          <w:divBdr>
            <w:top w:val="none" w:sz="0" w:space="0" w:color="auto"/>
            <w:left w:val="none" w:sz="0" w:space="0" w:color="auto"/>
            <w:bottom w:val="none" w:sz="0" w:space="0" w:color="auto"/>
            <w:right w:val="none" w:sz="0" w:space="0" w:color="auto"/>
          </w:divBdr>
        </w:div>
        <w:div w:id="550535094">
          <w:marLeft w:val="0"/>
          <w:marRight w:val="0"/>
          <w:marTop w:val="0"/>
          <w:marBottom w:val="0"/>
          <w:divBdr>
            <w:top w:val="none" w:sz="0" w:space="0" w:color="auto"/>
            <w:left w:val="none" w:sz="0" w:space="0" w:color="auto"/>
            <w:bottom w:val="none" w:sz="0" w:space="0" w:color="auto"/>
            <w:right w:val="none" w:sz="0" w:space="0" w:color="auto"/>
          </w:divBdr>
        </w:div>
        <w:div w:id="351035845">
          <w:marLeft w:val="0"/>
          <w:marRight w:val="0"/>
          <w:marTop w:val="0"/>
          <w:marBottom w:val="0"/>
          <w:divBdr>
            <w:top w:val="none" w:sz="0" w:space="0" w:color="auto"/>
            <w:left w:val="none" w:sz="0" w:space="0" w:color="auto"/>
            <w:bottom w:val="none" w:sz="0" w:space="0" w:color="auto"/>
            <w:right w:val="none" w:sz="0" w:space="0" w:color="auto"/>
          </w:divBdr>
        </w:div>
        <w:div w:id="1509637941">
          <w:marLeft w:val="0"/>
          <w:marRight w:val="0"/>
          <w:marTop w:val="0"/>
          <w:marBottom w:val="0"/>
          <w:divBdr>
            <w:top w:val="none" w:sz="0" w:space="0" w:color="auto"/>
            <w:left w:val="none" w:sz="0" w:space="0" w:color="auto"/>
            <w:bottom w:val="none" w:sz="0" w:space="0" w:color="auto"/>
            <w:right w:val="none" w:sz="0" w:space="0" w:color="auto"/>
          </w:divBdr>
        </w:div>
        <w:div w:id="1958178092">
          <w:marLeft w:val="0"/>
          <w:marRight w:val="0"/>
          <w:marTop w:val="0"/>
          <w:marBottom w:val="0"/>
          <w:divBdr>
            <w:top w:val="none" w:sz="0" w:space="0" w:color="auto"/>
            <w:left w:val="none" w:sz="0" w:space="0" w:color="auto"/>
            <w:bottom w:val="none" w:sz="0" w:space="0" w:color="auto"/>
            <w:right w:val="none" w:sz="0" w:space="0" w:color="auto"/>
          </w:divBdr>
        </w:div>
        <w:div w:id="1778255269">
          <w:marLeft w:val="0"/>
          <w:marRight w:val="0"/>
          <w:marTop w:val="0"/>
          <w:marBottom w:val="0"/>
          <w:divBdr>
            <w:top w:val="none" w:sz="0" w:space="0" w:color="auto"/>
            <w:left w:val="none" w:sz="0" w:space="0" w:color="auto"/>
            <w:bottom w:val="none" w:sz="0" w:space="0" w:color="auto"/>
            <w:right w:val="none" w:sz="0" w:space="0" w:color="auto"/>
          </w:divBdr>
        </w:div>
        <w:div w:id="512649645">
          <w:marLeft w:val="0"/>
          <w:marRight w:val="0"/>
          <w:marTop w:val="0"/>
          <w:marBottom w:val="0"/>
          <w:divBdr>
            <w:top w:val="none" w:sz="0" w:space="0" w:color="auto"/>
            <w:left w:val="none" w:sz="0" w:space="0" w:color="auto"/>
            <w:bottom w:val="none" w:sz="0" w:space="0" w:color="auto"/>
            <w:right w:val="none" w:sz="0" w:space="0" w:color="auto"/>
          </w:divBdr>
        </w:div>
        <w:div w:id="1265770544">
          <w:marLeft w:val="0"/>
          <w:marRight w:val="0"/>
          <w:marTop w:val="0"/>
          <w:marBottom w:val="0"/>
          <w:divBdr>
            <w:top w:val="none" w:sz="0" w:space="0" w:color="auto"/>
            <w:left w:val="none" w:sz="0" w:space="0" w:color="auto"/>
            <w:bottom w:val="none" w:sz="0" w:space="0" w:color="auto"/>
            <w:right w:val="none" w:sz="0" w:space="0" w:color="auto"/>
          </w:divBdr>
        </w:div>
        <w:div w:id="1345472449">
          <w:marLeft w:val="0"/>
          <w:marRight w:val="0"/>
          <w:marTop w:val="0"/>
          <w:marBottom w:val="0"/>
          <w:divBdr>
            <w:top w:val="none" w:sz="0" w:space="0" w:color="auto"/>
            <w:left w:val="none" w:sz="0" w:space="0" w:color="auto"/>
            <w:bottom w:val="none" w:sz="0" w:space="0" w:color="auto"/>
            <w:right w:val="none" w:sz="0" w:space="0" w:color="auto"/>
          </w:divBdr>
        </w:div>
        <w:div w:id="1698920900">
          <w:marLeft w:val="0"/>
          <w:marRight w:val="0"/>
          <w:marTop w:val="0"/>
          <w:marBottom w:val="0"/>
          <w:divBdr>
            <w:top w:val="none" w:sz="0" w:space="0" w:color="auto"/>
            <w:left w:val="none" w:sz="0" w:space="0" w:color="auto"/>
            <w:bottom w:val="none" w:sz="0" w:space="0" w:color="auto"/>
            <w:right w:val="none" w:sz="0" w:space="0" w:color="auto"/>
          </w:divBdr>
        </w:div>
        <w:div w:id="2030715365">
          <w:marLeft w:val="0"/>
          <w:marRight w:val="0"/>
          <w:marTop w:val="0"/>
          <w:marBottom w:val="0"/>
          <w:divBdr>
            <w:top w:val="none" w:sz="0" w:space="0" w:color="auto"/>
            <w:left w:val="none" w:sz="0" w:space="0" w:color="auto"/>
            <w:bottom w:val="none" w:sz="0" w:space="0" w:color="auto"/>
            <w:right w:val="none" w:sz="0" w:space="0" w:color="auto"/>
          </w:divBdr>
        </w:div>
        <w:div w:id="226191430">
          <w:marLeft w:val="0"/>
          <w:marRight w:val="0"/>
          <w:marTop w:val="0"/>
          <w:marBottom w:val="0"/>
          <w:divBdr>
            <w:top w:val="none" w:sz="0" w:space="0" w:color="auto"/>
            <w:left w:val="none" w:sz="0" w:space="0" w:color="auto"/>
            <w:bottom w:val="none" w:sz="0" w:space="0" w:color="auto"/>
            <w:right w:val="none" w:sz="0" w:space="0" w:color="auto"/>
          </w:divBdr>
        </w:div>
        <w:div w:id="1759593184">
          <w:marLeft w:val="0"/>
          <w:marRight w:val="0"/>
          <w:marTop w:val="0"/>
          <w:marBottom w:val="0"/>
          <w:divBdr>
            <w:top w:val="none" w:sz="0" w:space="0" w:color="auto"/>
            <w:left w:val="none" w:sz="0" w:space="0" w:color="auto"/>
            <w:bottom w:val="none" w:sz="0" w:space="0" w:color="auto"/>
            <w:right w:val="none" w:sz="0" w:space="0" w:color="auto"/>
          </w:divBdr>
        </w:div>
        <w:div w:id="431971985">
          <w:marLeft w:val="0"/>
          <w:marRight w:val="0"/>
          <w:marTop w:val="0"/>
          <w:marBottom w:val="0"/>
          <w:divBdr>
            <w:top w:val="none" w:sz="0" w:space="0" w:color="auto"/>
            <w:left w:val="none" w:sz="0" w:space="0" w:color="auto"/>
            <w:bottom w:val="none" w:sz="0" w:space="0" w:color="auto"/>
            <w:right w:val="none" w:sz="0" w:space="0" w:color="auto"/>
          </w:divBdr>
        </w:div>
        <w:div w:id="2084066726">
          <w:marLeft w:val="0"/>
          <w:marRight w:val="0"/>
          <w:marTop w:val="0"/>
          <w:marBottom w:val="0"/>
          <w:divBdr>
            <w:top w:val="none" w:sz="0" w:space="0" w:color="auto"/>
            <w:left w:val="none" w:sz="0" w:space="0" w:color="auto"/>
            <w:bottom w:val="none" w:sz="0" w:space="0" w:color="auto"/>
            <w:right w:val="none" w:sz="0" w:space="0" w:color="auto"/>
          </w:divBdr>
        </w:div>
        <w:div w:id="1579512168">
          <w:marLeft w:val="0"/>
          <w:marRight w:val="0"/>
          <w:marTop w:val="0"/>
          <w:marBottom w:val="0"/>
          <w:divBdr>
            <w:top w:val="none" w:sz="0" w:space="0" w:color="auto"/>
            <w:left w:val="none" w:sz="0" w:space="0" w:color="auto"/>
            <w:bottom w:val="none" w:sz="0" w:space="0" w:color="auto"/>
            <w:right w:val="none" w:sz="0" w:space="0" w:color="auto"/>
          </w:divBdr>
        </w:div>
        <w:div w:id="1324504094">
          <w:marLeft w:val="0"/>
          <w:marRight w:val="0"/>
          <w:marTop w:val="0"/>
          <w:marBottom w:val="0"/>
          <w:divBdr>
            <w:top w:val="none" w:sz="0" w:space="0" w:color="auto"/>
            <w:left w:val="none" w:sz="0" w:space="0" w:color="auto"/>
            <w:bottom w:val="none" w:sz="0" w:space="0" w:color="auto"/>
            <w:right w:val="none" w:sz="0" w:space="0" w:color="auto"/>
          </w:divBdr>
        </w:div>
        <w:div w:id="156268484">
          <w:marLeft w:val="0"/>
          <w:marRight w:val="0"/>
          <w:marTop w:val="0"/>
          <w:marBottom w:val="0"/>
          <w:divBdr>
            <w:top w:val="none" w:sz="0" w:space="0" w:color="auto"/>
            <w:left w:val="none" w:sz="0" w:space="0" w:color="auto"/>
            <w:bottom w:val="none" w:sz="0" w:space="0" w:color="auto"/>
            <w:right w:val="none" w:sz="0" w:space="0" w:color="auto"/>
          </w:divBdr>
        </w:div>
        <w:div w:id="1355577330">
          <w:marLeft w:val="0"/>
          <w:marRight w:val="0"/>
          <w:marTop w:val="0"/>
          <w:marBottom w:val="0"/>
          <w:divBdr>
            <w:top w:val="none" w:sz="0" w:space="0" w:color="auto"/>
            <w:left w:val="none" w:sz="0" w:space="0" w:color="auto"/>
            <w:bottom w:val="none" w:sz="0" w:space="0" w:color="auto"/>
            <w:right w:val="none" w:sz="0" w:space="0" w:color="auto"/>
          </w:divBdr>
        </w:div>
        <w:div w:id="902374799">
          <w:marLeft w:val="0"/>
          <w:marRight w:val="0"/>
          <w:marTop w:val="0"/>
          <w:marBottom w:val="0"/>
          <w:divBdr>
            <w:top w:val="none" w:sz="0" w:space="0" w:color="auto"/>
            <w:left w:val="none" w:sz="0" w:space="0" w:color="auto"/>
            <w:bottom w:val="none" w:sz="0" w:space="0" w:color="auto"/>
            <w:right w:val="none" w:sz="0" w:space="0" w:color="auto"/>
          </w:divBdr>
        </w:div>
        <w:div w:id="2070961026">
          <w:marLeft w:val="0"/>
          <w:marRight w:val="0"/>
          <w:marTop w:val="0"/>
          <w:marBottom w:val="0"/>
          <w:divBdr>
            <w:top w:val="none" w:sz="0" w:space="0" w:color="auto"/>
            <w:left w:val="none" w:sz="0" w:space="0" w:color="auto"/>
            <w:bottom w:val="none" w:sz="0" w:space="0" w:color="auto"/>
            <w:right w:val="none" w:sz="0" w:space="0" w:color="auto"/>
          </w:divBdr>
        </w:div>
        <w:div w:id="495153559">
          <w:marLeft w:val="0"/>
          <w:marRight w:val="0"/>
          <w:marTop w:val="0"/>
          <w:marBottom w:val="0"/>
          <w:divBdr>
            <w:top w:val="none" w:sz="0" w:space="0" w:color="auto"/>
            <w:left w:val="none" w:sz="0" w:space="0" w:color="auto"/>
            <w:bottom w:val="none" w:sz="0" w:space="0" w:color="auto"/>
            <w:right w:val="none" w:sz="0" w:space="0" w:color="auto"/>
          </w:divBdr>
        </w:div>
        <w:div w:id="1328824448">
          <w:marLeft w:val="0"/>
          <w:marRight w:val="0"/>
          <w:marTop w:val="0"/>
          <w:marBottom w:val="0"/>
          <w:divBdr>
            <w:top w:val="none" w:sz="0" w:space="0" w:color="auto"/>
            <w:left w:val="none" w:sz="0" w:space="0" w:color="auto"/>
            <w:bottom w:val="none" w:sz="0" w:space="0" w:color="auto"/>
            <w:right w:val="none" w:sz="0" w:space="0" w:color="auto"/>
          </w:divBdr>
        </w:div>
        <w:div w:id="2004509266">
          <w:marLeft w:val="0"/>
          <w:marRight w:val="0"/>
          <w:marTop w:val="0"/>
          <w:marBottom w:val="0"/>
          <w:divBdr>
            <w:top w:val="none" w:sz="0" w:space="0" w:color="auto"/>
            <w:left w:val="none" w:sz="0" w:space="0" w:color="auto"/>
            <w:bottom w:val="none" w:sz="0" w:space="0" w:color="auto"/>
            <w:right w:val="none" w:sz="0" w:space="0" w:color="auto"/>
          </w:divBdr>
        </w:div>
        <w:div w:id="2038579593">
          <w:marLeft w:val="0"/>
          <w:marRight w:val="0"/>
          <w:marTop w:val="0"/>
          <w:marBottom w:val="0"/>
          <w:divBdr>
            <w:top w:val="none" w:sz="0" w:space="0" w:color="auto"/>
            <w:left w:val="none" w:sz="0" w:space="0" w:color="auto"/>
            <w:bottom w:val="none" w:sz="0" w:space="0" w:color="auto"/>
            <w:right w:val="none" w:sz="0" w:space="0" w:color="auto"/>
          </w:divBdr>
        </w:div>
        <w:div w:id="1009795526">
          <w:marLeft w:val="0"/>
          <w:marRight w:val="0"/>
          <w:marTop w:val="0"/>
          <w:marBottom w:val="0"/>
          <w:divBdr>
            <w:top w:val="none" w:sz="0" w:space="0" w:color="auto"/>
            <w:left w:val="none" w:sz="0" w:space="0" w:color="auto"/>
            <w:bottom w:val="none" w:sz="0" w:space="0" w:color="auto"/>
            <w:right w:val="none" w:sz="0" w:space="0" w:color="auto"/>
          </w:divBdr>
        </w:div>
        <w:div w:id="1954743569">
          <w:marLeft w:val="0"/>
          <w:marRight w:val="0"/>
          <w:marTop w:val="0"/>
          <w:marBottom w:val="0"/>
          <w:divBdr>
            <w:top w:val="none" w:sz="0" w:space="0" w:color="auto"/>
            <w:left w:val="none" w:sz="0" w:space="0" w:color="auto"/>
            <w:bottom w:val="none" w:sz="0" w:space="0" w:color="auto"/>
            <w:right w:val="none" w:sz="0" w:space="0" w:color="auto"/>
          </w:divBdr>
        </w:div>
        <w:div w:id="1895962507">
          <w:marLeft w:val="0"/>
          <w:marRight w:val="0"/>
          <w:marTop w:val="0"/>
          <w:marBottom w:val="0"/>
          <w:divBdr>
            <w:top w:val="none" w:sz="0" w:space="0" w:color="auto"/>
            <w:left w:val="none" w:sz="0" w:space="0" w:color="auto"/>
            <w:bottom w:val="none" w:sz="0" w:space="0" w:color="auto"/>
            <w:right w:val="none" w:sz="0" w:space="0" w:color="auto"/>
          </w:divBdr>
        </w:div>
        <w:div w:id="1049888054">
          <w:marLeft w:val="0"/>
          <w:marRight w:val="0"/>
          <w:marTop w:val="0"/>
          <w:marBottom w:val="0"/>
          <w:divBdr>
            <w:top w:val="none" w:sz="0" w:space="0" w:color="auto"/>
            <w:left w:val="none" w:sz="0" w:space="0" w:color="auto"/>
            <w:bottom w:val="none" w:sz="0" w:space="0" w:color="auto"/>
            <w:right w:val="none" w:sz="0" w:space="0" w:color="auto"/>
          </w:divBdr>
        </w:div>
        <w:div w:id="1800493772">
          <w:marLeft w:val="0"/>
          <w:marRight w:val="0"/>
          <w:marTop w:val="0"/>
          <w:marBottom w:val="0"/>
          <w:divBdr>
            <w:top w:val="none" w:sz="0" w:space="0" w:color="auto"/>
            <w:left w:val="none" w:sz="0" w:space="0" w:color="auto"/>
            <w:bottom w:val="none" w:sz="0" w:space="0" w:color="auto"/>
            <w:right w:val="none" w:sz="0" w:space="0" w:color="auto"/>
          </w:divBdr>
        </w:div>
        <w:div w:id="1730810533">
          <w:marLeft w:val="0"/>
          <w:marRight w:val="0"/>
          <w:marTop w:val="0"/>
          <w:marBottom w:val="0"/>
          <w:divBdr>
            <w:top w:val="none" w:sz="0" w:space="0" w:color="auto"/>
            <w:left w:val="none" w:sz="0" w:space="0" w:color="auto"/>
            <w:bottom w:val="none" w:sz="0" w:space="0" w:color="auto"/>
            <w:right w:val="none" w:sz="0" w:space="0" w:color="auto"/>
          </w:divBdr>
        </w:div>
        <w:div w:id="1181159258">
          <w:marLeft w:val="0"/>
          <w:marRight w:val="0"/>
          <w:marTop w:val="0"/>
          <w:marBottom w:val="0"/>
          <w:divBdr>
            <w:top w:val="none" w:sz="0" w:space="0" w:color="auto"/>
            <w:left w:val="none" w:sz="0" w:space="0" w:color="auto"/>
            <w:bottom w:val="none" w:sz="0" w:space="0" w:color="auto"/>
            <w:right w:val="none" w:sz="0" w:space="0" w:color="auto"/>
          </w:divBdr>
        </w:div>
        <w:div w:id="2560821">
          <w:marLeft w:val="0"/>
          <w:marRight w:val="0"/>
          <w:marTop w:val="0"/>
          <w:marBottom w:val="0"/>
          <w:divBdr>
            <w:top w:val="none" w:sz="0" w:space="0" w:color="auto"/>
            <w:left w:val="none" w:sz="0" w:space="0" w:color="auto"/>
            <w:bottom w:val="none" w:sz="0" w:space="0" w:color="auto"/>
            <w:right w:val="none" w:sz="0" w:space="0" w:color="auto"/>
          </w:divBdr>
        </w:div>
        <w:div w:id="1820533637">
          <w:marLeft w:val="0"/>
          <w:marRight w:val="0"/>
          <w:marTop w:val="0"/>
          <w:marBottom w:val="0"/>
          <w:divBdr>
            <w:top w:val="none" w:sz="0" w:space="0" w:color="auto"/>
            <w:left w:val="none" w:sz="0" w:space="0" w:color="auto"/>
            <w:bottom w:val="none" w:sz="0" w:space="0" w:color="auto"/>
            <w:right w:val="none" w:sz="0" w:space="0" w:color="auto"/>
          </w:divBdr>
        </w:div>
        <w:div w:id="916211720">
          <w:marLeft w:val="0"/>
          <w:marRight w:val="0"/>
          <w:marTop w:val="0"/>
          <w:marBottom w:val="0"/>
          <w:divBdr>
            <w:top w:val="none" w:sz="0" w:space="0" w:color="auto"/>
            <w:left w:val="none" w:sz="0" w:space="0" w:color="auto"/>
            <w:bottom w:val="none" w:sz="0" w:space="0" w:color="auto"/>
            <w:right w:val="none" w:sz="0" w:space="0" w:color="auto"/>
          </w:divBdr>
        </w:div>
        <w:div w:id="34696071">
          <w:marLeft w:val="0"/>
          <w:marRight w:val="0"/>
          <w:marTop w:val="0"/>
          <w:marBottom w:val="0"/>
          <w:divBdr>
            <w:top w:val="none" w:sz="0" w:space="0" w:color="auto"/>
            <w:left w:val="none" w:sz="0" w:space="0" w:color="auto"/>
            <w:bottom w:val="none" w:sz="0" w:space="0" w:color="auto"/>
            <w:right w:val="none" w:sz="0" w:space="0" w:color="auto"/>
          </w:divBdr>
        </w:div>
        <w:div w:id="1253660038">
          <w:marLeft w:val="0"/>
          <w:marRight w:val="0"/>
          <w:marTop w:val="0"/>
          <w:marBottom w:val="0"/>
          <w:divBdr>
            <w:top w:val="none" w:sz="0" w:space="0" w:color="auto"/>
            <w:left w:val="none" w:sz="0" w:space="0" w:color="auto"/>
            <w:bottom w:val="none" w:sz="0" w:space="0" w:color="auto"/>
            <w:right w:val="none" w:sz="0" w:space="0" w:color="auto"/>
          </w:divBdr>
        </w:div>
        <w:div w:id="415826125">
          <w:marLeft w:val="0"/>
          <w:marRight w:val="0"/>
          <w:marTop w:val="0"/>
          <w:marBottom w:val="0"/>
          <w:divBdr>
            <w:top w:val="none" w:sz="0" w:space="0" w:color="auto"/>
            <w:left w:val="none" w:sz="0" w:space="0" w:color="auto"/>
            <w:bottom w:val="none" w:sz="0" w:space="0" w:color="auto"/>
            <w:right w:val="none" w:sz="0" w:space="0" w:color="auto"/>
          </w:divBdr>
        </w:div>
        <w:div w:id="1126317831">
          <w:marLeft w:val="0"/>
          <w:marRight w:val="0"/>
          <w:marTop w:val="0"/>
          <w:marBottom w:val="0"/>
          <w:divBdr>
            <w:top w:val="none" w:sz="0" w:space="0" w:color="auto"/>
            <w:left w:val="none" w:sz="0" w:space="0" w:color="auto"/>
            <w:bottom w:val="none" w:sz="0" w:space="0" w:color="auto"/>
            <w:right w:val="none" w:sz="0" w:space="0" w:color="auto"/>
          </w:divBdr>
        </w:div>
        <w:div w:id="111173395">
          <w:marLeft w:val="0"/>
          <w:marRight w:val="0"/>
          <w:marTop w:val="0"/>
          <w:marBottom w:val="0"/>
          <w:divBdr>
            <w:top w:val="none" w:sz="0" w:space="0" w:color="auto"/>
            <w:left w:val="none" w:sz="0" w:space="0" w:color="auto"/>
            <w:bottom w:val="none" w:sz="0" w:space="0" w:color="auto"/>
            <w:right w:val="none" w:sz="0" w:space="0" w:color="auto"/>
          </w:divBdr>
        </w:div>
        <w:div w:id="1975672275">
          <w:marLeft w:val="0"/>
          <w:marRight w:val="0"/>
          <w:marTop w:val="0"/>
          <w:marBottom w:val="0"/>
          <w:divBdr>
            <w:top w:val="none" w:sz="0" w:space="0" w:color="auto"/>
            <w:left w:val="none" w:sz="0" w:space="0" w:color="auto"/>
            <w:bottom w:val="none" w:sz="0" w:space="0" w:color="auto"/>
            <w:right w:val="none" w:sz="0" w:space="0" w:color="auto"/>
          </w:divBdr>
        </w:div>
        <w:div w:id="295960737">
          <w:marLeft w:val="0"/>
          <w:marRight w:val="0"/>
          <w:marTop w:val="0"/>
          <w:marBottom w:val="0"/>
          <w:divBdr>
            <w:top w:val="none" w:sz="0" w:space="0" w:color="auto"/>
            <w:left w:val="none" w:sz="0" w:space="0" w:color="auto"/>
            <w:bottom w:val="none" w:sz="0" w:space="0" w:color="auto"/>
            <w:right w:val="none" w:sz="0" w:space="0" w:color="auto"/>
          </w:divBdr>
        </w:div>
        <w:div w:id="511184047">
          <w:marLeft w:val="0"/>
          <w:marRight w:val="0"/>
          <w:marTop w:val="0"/>
          <w:marBottom w:val="0"/>
          <w:divBdr>
            <w:top w:val="none" w:sz="0" w:space="0" w:color="auto"/>
            <w:left w:val="none" w:sz="0" w:space="0" w:color="auto"/>
            <w:bottom w:val="none" w:sz="0" w:space="0" w:color="auto"/>
            <w:right w:val="none" w:sz="0" w:space="0" w:color="auto"/>
          </w:divBdr>
        </w:div>
        <w:div w:id="814757462">
          <w:marLeft w:val="0"/>
          <w:marRight w:val="0"/>
          <w:marTop w:val="0"/>
          <w:marBottom w:val="0"/>
          <w:divBdr>
            <w:top w:val="none" w:sz="0" w:space="0" w:color="auto"/>
            <w:left w:val="none" w:sz="0" w:space="0" w:color="auto"/>
            <w:bottom w:val="none" w:sz="0" w:space="0" w:color="auto"/>
            <w:right w:val="none" w:sz="0" w:space="0" w:color="auto"/>
          </w:divBdr>
        </w:div>
        <w:div w:id="157889054">
          <w:marLeft w:val="0"/>
          <w:marRight w:val="0"/>
          <w:marTop w:val="0"/>
          <w:marBottom w:val="0"/>
          <w:divBdr>
            <w:top w:val="none" w:sz="0" w:space="0" w:color="auto"/>
            <w:left w:val="none" w:sz="0" w:space="0" w:color="auto"/>
            <w:bottom w:val="none" w:sz="0" w:space="0" w:color="auto"/>
            <w:right w:val="none" w:sz="0" w:space="0" w:color="auto"/>
          </w:divBdr>
        </w:div>
        <w:div w:id="915095453">
          <w:marLeft w:val="0"/>
          <w:marRight w:val="0"/>
          <w:marTop w:val="0"/>
          <w:marBottom w:val="0"/>
          <w:divBdr>
            <w:top w:val="none" w:sz="0" w:space="0" w:color="auto"/>
            <w:left w:val="none" w:sz="0" w:space="0" w:color="auto"/>
            <w:bottom w:val="none" w:sz="0" w:space="0" w:color="auto"/>
            <w:right w:val="none" w:sz="0" w:space="0" w:color="auto"/>
          </w:divBdr>
        </w:div>
        <w:div w:id="391779006">
          <w:marLeft w:val="0"/>
          <w:marRight w:val="0"/>
          <w:marTop w:val="0"/>
          <w:marBottom w:val="0"/>
          <w:divBdr>
            <w:top w:val="none" w:sz="0" w:space="0" w:color="auto"/>
            <w:left w:val="none" w:sz="0" w:space="0" w:color="auto"/>
            <w:bottom w:val="none" w:sz="0" w:space="0" w:color="auto"/>
            <w:right w:val="none" w:sz="0" w:space="0" w:color="auto"/>
          </w:divBdr>
        </w:div>
        <w:div w:id="291712653">
          <w:marLeft w:val="0"/>
          <w:marRight w:val="0"/>
          <w:marTop w:val="0"/>
          <w:marBottom w:val="0"/>
          <w:divBdr>
            <w:top w:val="none" w:sz="0" w:space="0" w:color="auto"/>
            <w:left w:val="none" w:sz="0" w:space="0" w:color="auto"/>
            <w:bottom w:val="none" w:sz="0" w:space="0" w:color="auto"/>
            <w:right w:val="none" w:sz="0" w:space="0" w:color="auto"/>
          </w:divBdr>
        </w:div>
        <w:div w:id="1853911102">
          <w:marLeft w:val="0"/>
          <w:marRight w:val="0"/>
          <w:marTop w:val="0"/>
          <w:marBottom w:val="0"/>
          <w:divBdr>
            <w:top w:val="none" w:sz="0" w:space="0" w:color="auto"/>
            <w:left w:val="none" w:sz="0" w:space="0" w:color="auto"/>
            <w:bottom w:val="none" w:sz="0" w:space="0" w:color="auto"/>
            <w:right w:val="none" w:sz="0" w:space="0" w:color="auto"/>
          </w:divBdr>
        </w:div>
        <w:div w:id="673187462">
          <w:marLeft w:val="0"/>
          <w:marRight w:val="0"/>
          <w:marTop w:val="0"/>
          <w:marBottom w:val="0"/>
          <w:divBdr>
            <w:top w:val="none" w:sz="0" w:space="0" w:color="auto"/>
            <w:left w:val="none" w:sz="0" w:space="0" w:color="auto"/>
            <w:bottom w:val="none" w:sz="0" w:space="0" w:color="auto"/>
            <w:right w:val="none" w:sz="0" w:space="0" w:color="auto"/>
          </w:divBdr>
        </w:div>
        <w:div w:id="1114666563">
          <w:marLeft w:val="0"/>
          <w:marRight w:val="0"/>
          <w:marTop w:val="0"/>
          <w:marBottom w:val="0"/>
          <w:divBdr>
            <w:top w:val="none" w:sz="0" w:space="0" w:color="auto"/>
            <w:left w:val="none" w:sz="0" w:space="0" w:color="auto"/>
            <w:bottom w:val="none" w:sz="0" w:space="0" w:color="auto"/>
            <w:right w:val="none" w:sz="0" w:space="0" w:color="auto"/>
          </w:divBdr>
        </w:div>
        <w:div w:id="484049488">
          <w:marLeft w:val="0"/>
          <w:marRight w:val="0"/>
          <w:marTop w:val="0"/>
          <w:marBottom w:val="0"/>
          <w:divBdr>
            <w:top w:val="none" w:sz="0" w:space="0" w:color="auto"/>
            <w:left w:val="none" w:sz="0" w:space="0" w:color="auto"/>
            <w:bottom w:val="none" w:sz="0" w:space="0" w:color="auto"/>
            <w:right w:val="none" w:sz="0" w:space="0" w:color="auto"/>
          </w:divBdr>
        </w:div>
        <w:div w:id="880551036">
          <w:marLeft w:val="0"/>
          <w:marRight w:val="0"/>
          <w:marTop w:val="0"/>
          <w:marBottom w:val="0"/>
          <w:divBdr>
            <w:top w:val="none" w:sz="0" w:space="0" w:color="auto"/>
            <w:left w:val="none" w:sz="0" w:space="0" w:color="auto"/>
            <w:bottom w:val="none" w:sz="0" w:space="0" w:color="auto"/>
            <w:right w:val="none" w:sz="0" w:space="0" w:color="auto"/>
          </w:divBdr>
        </w:div>
        <w:div w:id="933364186">
          <w:marLeft w:val="0"/>
          <w:marRight w:val="0"/>
          <w:marTop w:val="0"/>
          <w:marBottom w:val="0"/>
          <w:divBdr>
            <w:top w:val="none" w:sz="0" w:space="0" w:color="auto"/>
            <w:left w:val="none" w:sz="0" w:space="0" w:color="auto"/>
            <w:bottom w:val="none" w:sz="0" w:space="0" w:color="auto"/>
            <w:right w:val="none" w:sz="0" w:space="0" w:color="auto"/>
          </w:divBdr>
        </w:div>
        <w:div w:id="13188570">
          <w:marLeft w:val="0"/>
          <w:marRight w:val="0"/>
          <w:marTop w:val="0"/>
          <w:marBottom w:val="0"/>
          <w:divBdr>
            <w:top w:val="none" w:sz="0" w:space="0" w:color="auto"/>
            <w:left w:val="none" w:sz="0" w:space="0" w:color="auto"/>
            <w:bottom w:val="none" w:sz="0" w:space="0" w:color="auto"/>
            <w:right w:val="none" w:sz="0" w:space="0" w:color="auto"/>
          </w:divBdr>
        </w:div>
        <w:div w:id="2138864810">
          <w:marLeft w:val="0"/>
          <w:marRight w:val="0"/>
          <w:marTop w:val="0"/>
          <w:marBottom w:val="0"/>
          <w:divBdr>
            <w:top w:val="none" w:sz="0" w:space="0" w:color="auto"/>
            <w:left w:val="none" w:sz="0" w:space="0" w:color="auto"/>
            <w:bottom w:val="none" w:sz="0" w:space="0" w:color="auto"/>
            <w:right w:val="none" w:sz="0" w:space="0" w:color="auto"/>
          </w:divBdr>
        </w:div>
        <w:div w:id="666710044">
          <w:marLeft w:val="0"/>
          <w:marRight w:val="0"/>
          <w:marTop w:val="0"/>
          <w:marBottom w:val="0"/>
          <w:divBdr>
            <w:top w:val="none" w:sz="0" w:space="0" w:color="auto"/>
            <w:left w:val="none" w:sz="0" w:space="0" w:color="auto"/>
            <w:bottom w:val="none" w:sz="0" w:space="0" w:color="auto"/>
            <w:right w:val="none" w:sz="0" w:space="0" w:color="auto"/>
          </w:divBdr>
        </w:div>
        <w:div w:id="637615430">
          <w:marLeft w:val="0"/>
          <w:marRight w:val="0"/>
          <w:marTop w:val="0"/>
          <w:marBottom w:val="0"/>
          <w:divBdr>
            <w:top w:val="none" w:sz="0" w:space="0" w:color="auto"/>
            <w:left w:val="none" w:sz="0" w:space="0" w:color="auto"/>
            <w:bottom w:val="none" w:sz="0" w:space="0" w:color="auto"/>
            <w:right w:val="none" w:sz="0" w:space="0" w:color="auto"/>
          </w:divBdr>
        </w:div>
        <w:div w:id="931741541">
          <w:marLeft w:val="0"/>
          <w:marRight w:val="0"/>
          <w:marTop w:val="0"/>
          <w:marBottom w:val="0"/>
          <w:divBdr>
            <w:top w:val="none" w:sz="0" w:space="0" w:color="auto"/>
            <w:left w:val="none" w:sz="0" w:space="0" w:color="auto"/>
            <w:bottom w:val="none" w:sz="0" w:space="0" w:color="auto"/>
            <w:right w:val="none" w:sz="0" w:space="0" w:color="auto"/>
          </w:divBdr>
        </w:div>
        <w:div w:id="620965566">
          <w:marLeft w:val="0"/>
          <w:marRight w:val="0"/>
          <w:marTop w:val="0"/>
          <w:marBottom w:val="0"/>
          <w:divBdr>
            <w:top w:val="none" w:sz="0" w:space="0" w:color="auto"/>
            <w:left w:val="none" w:sz="0" w:space="0" w:color="auto"/>
            <w:bottom w:val="none" w:sz="0" w:space="0" w:color="auto"/>
            <w:right w:val="none" w:sz="0" w:space="0" w:color="auto"/>
          </w:divBdr>
        </w:div>
        <w:div w:id="1457219175">
          <w:marLeft w:val="0"/>
          <w:marRight w:val="0"/>
          <w:marTop w:val="0"/>
          <w:marBottom w:val="0"/>
          <w:divBdr>
            <w:top w:val="none" w:sz="0" w:space="0" w:color="auto"/>
            <w:left w:val="none" w:sz="0" w:space="0" w:color="auto"/>
            <w:bottom w:val="none" w:sz="0" w:space="0" w:color="auto"/>
            <w:right w:val="none" w:sz="0" w:space="0" w:color="auto"/>
          </w:divBdr>
        </w:div>
        <w:div w:id="790828129">
          <w:marLeft w:val="0"/>
          <w:marRight w:val="0"/>
          <w:marTop w:val="0"/>
          <w:marBottom w:val="0"/>
          <w:divBdr>
            <w:top w:val="none" w:sz="0" w:space="0" w:color="auto"/>
            <w:left w:val="none" w:sz="0" w:space="0" w:color="auto"/>
            <w:bottom w:val="none" w:sz="0" w:space="0" w:color="auto"/>
            <w:right w:val="none" w:sz="0" w:space="0" w:color="auto"/>
          </w:divBdr>
        </w:div>
        <w:div w:id="1591818925">
          <w:marLeft w:val="0"/>
          <w:marRight w:val="0"/>
          <w:marTop w:val="0"/>
          <w:marBottom w:val="0"/>
          <w:divBdr>
            <w:top w:val="none" w:sz="0" w:space="0" w:color="auto"/>
            <w:left w:val="none" w:sz="0" w:space="0" w:color="auto"/>
            <w:bottom w:val="none" w:sz="0" w:space="0" w:color="auto"/>
            <w:right w:val="none" w:sz="0" w:space="0" w:color="auto"/>
          </w:divBdr>
        </w:div>
        <w:div w:id="560793347">
          <w:marLeft w:val="0"/>
          <w:marRight w:val="0"/>
          <w:marTop w:val="0"/>
          <w:marBottom w:val="0"/>
          <w:divBdr>
            <w:top w:val="none" w:sz="0" w:space="0" w:color="auto"/>
            <w:left w:val="none" w:sz="0" w:space="0" w:color="auto"/>
            <w:bottom w:val="none" w:sz="0" w:space="0" w:color="auto"/>
            <w:right w:val="none" w:sz="0" w:space="0" w:color="auto"/>
          </w:divBdr>
        </w:div>
        <w:div w:id="327710151">
          <w:marLeft w:val="0"/>
          <w:marRight w:val="0"/>
          <w:marTop w:val="0"/>
          <w:marBottom w:val="0"/>
          <w:divBdr>
            <w:top w:val="none" w:sz="0" w:space="0" w:color="auto"/>
            <w:left w:val="none" w:sz="0" w:space="0" w:color="auto"/>
            <w:bottom w:val="none" w:sz="0" w:space="0" w:color="auto"/>
            <w:right w:val="none" w:sz="0" w:space="0" w:color="auto"/>
          </w:divBdr>
        </w:div>
        <w:div w:id="2136211931">
          <w:marLeft w:val="0"/>
          <w:marRight w:val="0"/>
          <w:marTop w:val="0"/>
          <w:marBottom w:val="0"/>
          <w:divBdr>
            <w:top w:val="none" w:sz="0" w:space="0" w:color="auto"/>
            <w:left w:val="none" w:sz="0" w:space="0" w:color="auto"/>
            <w:bottom w:val="none" w:sz="0" w:space="0" w:color="auto"/>
            <w:right w:val="none" w:sz="0" w:space="0" w:color="auto"/>
          </w:divBdr>
        </w:div>
        <w:div w:id="1120800736">
          <w:marLeft w:val="0"/>
          <w:marRight w:val="0"/>
          <w:marTop w:val="0"/>
          <w:marBottom w:val="0"/>
          <w:divBdr>
            <w:top w:val="none" w:sz="0" w:space="0" w:color="auto"/>
            <w:left w:val="none" w:sz="0" w:space="0" w:color="auto"/>
            <w:bottom w:val="none" w:sz="0" w:space="0" w:color="auto"/>
            <w:right w:val="none" w:sz="0" w:space="0" w:color="auto"/>
          </w:divBdr>
        </w:div>
        <w:div w:id="229584635">
          <w:marLeft w:val="0"/>
          <w:marRight w:val="0"/>
          <w:marTop w:val="0"/>
          <w:marBottom w:val="0"/>
          <w:divBdr>
            <w:top w:val="none" w:sz="0" w:space="0" w:color="auto"/>
            <w:left w:val="none" w:sz="0" w:space="0" w:color="auto"/>
            <w:bottom w:val="none" w:sz="0" w:space="0" w:color="auto"/>
            <w:right w:val="none" w:sz="0" w:space="0" w:color="auto"/>
          </w:divBdr>
        </w:div>
        <w:div w:id="1500539296">
          <w:marLeft w:val="0"/>
          <w:marRight w:val="0"/>
          <w:marTop w:val="0"/>
          <w:marBottom w:val="0"/>
          <w:divBdr>
            <w:top w:val="none" w:sz="0" w:space="0" w:color="auto"/>
            <w:left w:val="none" w:sz="0" w:space="0" w:color="auto"/>
            <w:bottom w:val="none" w:sz="0" w:space="0" w:color="auto"/>
            <w:right w:val="none" w:sz="0" w:space="0" w:color="auto"/>
          </w:divBdr>
        </w:div>
        <w:div w:id="1128818492">
          <w:marLeft w:val="0"/>
          <w:marRight w:val="0"/>
          <w:marTop w:val="0"/>
          <w:marBottom w:val="0"/>
          <w:divBdr>
            <w:top w:val="none" w:sz="0" w:space="0" w:color="auto"/>
            <w:left w:val="none" w:sz="0" w:space="0" w:color="auto"/>
            <w:bottom w:val="none" w:sz="0" w:space="0" w:color="auto"/>
            <w:right w:val="none" w:sz="0" w:space="0" w:color="auto"/>
          </w:divBdr>
        </w:div>
        <w:div w:id="551622639">
          <w:marLeft w:val="0"/>
          <w:marRight w:val="0"/>
          <w:marTop w:val="0"/>
          <w:marBottom w:val="0"/>
          <w:divBdr>
            <w:top w:val="none" w:sz="0" w:space="0" w:color="auto"/>
            <w:left w:val="none" w:sz="0" w:space="0" w:color="auto"/>
            <w:bottom w:val="none" w:sz="0" w:space="0" w:color="auto"/>
            <w:right w:val="none" w:sz="0" w:space="0" w:color="auto"/>
          </w:divBdr>
        </w:div>
        <w:div w:id="847645485">
          <w:marLeft w:val="0"/>
          <w:marRight w:val="0"/>
          <w:marTop w:val="0"/>
          <w:marBottom w:val="0"/>
          <w:divBdr>
            <w:top w:val="none" w:sz="0" w:space="0" w:color="auto"/>
            <w:left w:val="none" w:sz="0" w:space="0" w:color="auto"/>
            <w:bottom w:val="none" w:sz="0" w:space="0" w:color="auto"/>
            <w:right w:val="none" w:sz="0" w:space="0" w:color="auto"/>
          </w:divBdr>
        </w:div>
        <w:div w:id="1289244273">
          <w:marLeft w:val="0"/>
          <w:marRight w:val="0"/>
          <w:marTop w:val="0"/>
          <w:marBottom w:val="0"/>
          <w:divBdr>
            <w:top w:val="none" w:sz="0" w:space="0" w:color="auto"/>
            <w:left w:val="none" w:sz="0" w:space="0" w:color="auto"/>
            <w:bottom w:val="none" w:sz="0" w:space="0" w:color="auto"/>
            <w:right w:val="none" w:sz="0" w:space="0" w:color="auto"/>
          </w:divBdr>
        </w:div>
        <w:div w:id="1722359191">
          <w:marLeft w:val="0"/>
          <w:marRight w:val="0"/>
          <w:marTop w:val="0"/>
          <w:marBottom w:val="0"/>
          <w:divBdr>
            <w:top w:val="none" w:sz="0" w:space="0" w:color="auto"/>
            <w:left w:val="none" w:sz="0" w:space="0" w:color="auto"/>
            <w:bottom w:val="none" w:sz="0" w:space="0" w:color="auto"/>
            <w:right w:val="none" w:sz="0" w:space="0" w:color="auto"/>
          </w:divBdr>
        </w:div>
        <w:div w:id="866794291">
          <w:marLeft w:val="0"/>
          <w:marRight w:val="0"/>
          <w:marTop w:val="0"/>
          <w:marBottom w:val="0"/>
          <w:divBdr>
            <w:top w:val="none" w:sz="0" w:space="0" w:color="auto"/>
            <w:left w:val="none" w:sz="0" w:space="0" w:color="auto"/>
            <w:bottom w:val="none" w:sz="0" w:space="0" w:color="auto"/>
            <w:right w:val="none" w:sz="0" w:space="0" w:color="auto"/>
          </w:divBdr>
        </w:div>
        <w:div w:id="697049323">
          <w:marLeft w:val="0"/>
          <w:marRight w:val="0"/>
          <w:marTop w:val="0"/>
          <w:marBottom w:val="0"/>
          <w:divBdr>
            <w:top w:val="none" w:sz="0" w:space="0" w:color="auto"/>
            <w:left w:val="none" w:sz="0" w:space="0" w:color="auto"/>
            <w:bottom w:val="none" w:sz="0" w:space="0" w:color="auto"/>
            <w:right w:val="none" w:sz="0" w:space="0" w:color="auto"/>
          </w:divBdr>
        </w:div>
        <w:div w:id="1829469530">
          <w:marLeft w:val="0"/>
          <w:marRight w:val="0"/>
          <w:marTop w:val="0"/>
          <w:marBottom w:val="0"/>
          <w:divBdr>
            <w:top w:val="none" w:sz="0" w:space="0" w:color="auto"/>
            <w:left w:val="none" w:sz="0" w:space="0" w:color="auto"/>
            <w:bottom w:val="none" w:sz="0" w:space="0" w:color="auto"/>
            <w:right w:val="none" w:sz="0" w:space="0" w:color="auto"/>
          </w:divBdr>
        </w:div>
        <w:div w:id="234584512">
          <w:marLeft w:val="0"/>
          <w:marRight w:val="0"/>
          <w:marTop w:val="0"/>
          <w:marBottom w:val="0"/>
          <w:divBdr>
            <w:top w:val="none" w:sz="0" w:space="0" w:color="auto"/>
            <w:left w:val="none" w:sz="0" w:space="0" w:color="auto"/>
            <w:bottom w:val="none" w:sz="0" w:space="0" w:color="auto"/>
            <w:right w:val="none" w:sz="0" w:space="0" w:color="auto"/>
          </w:divBdr>
        </w:div>
        <w:div w:id="1959333863">
          <w:marLeft w:val="0"/>
          <w:marRight w:val="0"/>
          <w:marTop w:val="0"/>
          <w:marBottom w:val="0"/>
          <w:divBdr>
            <w:top w:val="none" w:sz="0" w:space="0" w:color="auto"/>
            <w:left w:val="none" w:sz="0" w:space="0" w:color="auto"/>
            <w:bottom w:val="none" w:sz="0" w:space="0" w:color="auto"/>
            <w:right w:val="none" w:sz="0" w:space="0" w:color="auto"/>
          </w:divBdr>
        </w:div>
        <w:div w:id="191312379">
          <w:marLeft w:val="0"/>
          <w:marRight w:val="0"/>
          <w:marTop w:val="0"/>
          <w:marBottom w:val="0"/>
          <w:divBdr>
            <w:top w:val="none" w:sz="0" w:space="0" w:color="auto"/>
            <w:left w:val="none" w:sz="0" w:space="0" w:color="auto"/>
            <w:bottom w:val="none" w:sz="0" w:space="0" w:color="auto"/>
            <w:right w:val="none" w:sz="0" w:space="0" w:color="auto"/>
          </w:divBdr>
        </w:div>
        <w:div w:id="1857646290">
          <w:marLeft w:val="0"/>
          <w:marRight w:val="0"/>
          <w:marTop w:val="0"/>
          <w:marBottom w:val="0"/>
          <w:divBdr>
            <w:top w:val="none" w:sz="0" w:space="0" w:color="auto"/>
            <w:left w:val="none" w:sz="0" w:space="0" w:color="auto"/>
            <w:bottom w:val="none" w:sz="0" w:space="0" w:color="auto"/>
            <w:right w:val="none" w:sz="0" w:space="0" w:color="auto"/>
          </w:divBdr>
        </w:div>
        <w:div w:id="561405290">
          <w:marLeft w:val="0"/>
          <w:marRight w:val="0"/>
          <w:marTop w:val="0"/>
          <w:marBottom w:val="0"/>
          <w:divBdr>
            <w:top w:val="none" w:sz="0" w:space="0" w:color="auto"/>
            <w:left w:val="none" w:sz="0" w:space="0" w:color="auto"/>
            <w:bottom w:val="none" w:sz="0" w:space="0" w:color="auto"/>
            <w:right w:val="none" w:sz="0" w:space="0" w:color="auto"/>
          </w:divBdr>
        </w:div>
        <w:div w:id="1235168288">
          <w:marLeft w:val="0"/>
          <w:marRight w:val="0"/>
          <w:marTop w:val="0"/>
          <w:marBottom w:val="0"/>
          <w:divBdr>
            <w:top w:val="none" w:sz="0" w:space="0" w:color="auto"/>
            <w:left w:val="none" w:sz="0" w:space="0" w:color="auto"/>
            <w:bottom w:val="none" w:sz="0" w:space="0" w:color="auto"/>
            <w:right w:val="none" w:sz="0" w:space="0" w:color="auto"/>
          </w:divBdr>
        </w:div>
        <w:div w:id="1349139704">
          <w:marLeft w:val="0"/>
          <w:marRight w:val="0"/>
          <w:marTop w:val="0"/>
          <w:marBottom w:val="0"/>
          <w:divBdr>
            <w:top w:val="none" w:sz="0" w:space="0" w:color="auto"/>
            <w:left w:val="none" w:sz="0" w:space="0" w:color="auto"/>
            <w:bottom w:val="none" w:sz="0" w:space="0" w:color="auto"/>
            <w:right w:val="none" w:sz="0" w:space="0" w:color="auto"/>
          </w:divBdr>
        </w:div>
        <w:div w:id="212279454">
          <w:marLeft w:val="0"/>
          <w:marRight w:val="0"/>
          <w:marTop w:val="0"/>
          <w:marBottom w:val="0"/>
          <w:divBdr>
            <w:top w:val="none" w:sz="0" w:space="0" w:color="auto"/>
            <w:left w:val="none" w:sz="0" w:space="0" w:color="auto"/>
            <w:bottom w:val="none" w:sz="0" w:space="0" w:color="auto"/>
            <w:right w:val="none" w:sz="0" w:space="0" w:color="auto"/>
          </w:divBdr>
        </w:div>
        <w:div w:id="1792438403">
          <w:marLeft w:val="0"/>
          <w:marRight w:val="0"/>
          <w:marTop w:val="0"/>
          <w:marBottom w:val="0"/>
          <w:divBdr>
            <w:top w:val="none" w:sz="0" w:space="0" w:color="auto"/>
            <w:left w:val="none" w:sz="0" w:space="0" w:color="auto"/>
            <w:bottom w:val="none" w:sz="0" w:space="0" w:color="auto"/>
            <w:right w:val="none" w:sz="0" w:space="0" w:color="auto"/>
          </w:divBdr>
        </w:div>
        <w:div w:id="1789160547">
          <w:marLeft w:val="0"/>
          <w:marRight w:val="0"/>
          <w:marTop w:val="0"/>
          <w:marBottom w:val="0"/>
          <w:divBdr>
            <w:top w:val="none" w:sz="0" w:space="0" w:color="auto"/>
            <w:left w:val="none" w:sz="0" w:space="0" w:color="auto"/>
            <w:bottom w:val="none" w:sz="0" w:space="0" w:color="auto"/>
            <w:right w:val="none" w:sz="0" w:space="0" w:color="auto"/>
          </w:divBdr>
        </w:div>
        <w:div w:id="841552982">
          <w:marLeft w:val="0"/>
          <w:marRight w:val="0"/>
          <w:marTop w:val="0"/>
          <w:marBottom w:val="0"/>
          <w:divBdr>
            <w:top w:val="none" w:sz="0" w:space="0" w:color="auto"/>
            <w:left w:val="none" w:sz="0" w:space="0" w:color="auto"/>
            <w:bottom w:val="none" w:sz="0" w:space="0" w:color="auto"/>
            <w:right w:val="none" w:sz="0" w:space="0" w:color="auto"/>
          </w:divBdr>
        </w:div>
        <w:div w:id="594024405">
          <w:marLeft w:val="0"/>
          <w:marRight w:val="0"/>
          <w:marTop w:val="0"/>
          <w:marBottom w:val="0"/>
          <w:divBdr>
            <w:top w:val="none" w:sz="0" w:space="0" w:color="auto"/>
            <w:left w:val="none" w:sz="0" w:space="0" w:color="auto"/>
            <w:bottom w:val="none" w:sz="0" w:space="0" w:color="auto"/>
            <w:right w:val="none" w:sz="0" w:space="0" w:color="auto"/>
          </w:divBdr>
        </w:div>
        <w:div w:id="1166868620">
          <w:marLeft w:val="0"/>
          <w:marRight w:val="0"/>
          <w:marTop w:val="0"/>
          <w:marBottom w:val="0"/>
          <w:divBdr>
            <w:top w:val="none" w:sz="0" w:space="0" w:color="auto"/>
            <w:left w:val="none" w:sz="0" w:space="0" w:color="auto"/>
            <w:bottom w:val="none" w:sz="0" w:space="0" w:color="auto"/>
            <w:right w:val="none" w:sz="0" w:space="0" w:color="auto"/>
          </w:divBdr>
        </w:div>
        <w:div w:id="277223994">
          <w:marLeft w:val="0"/>
          <w:marRight w:val="0"/>
          <w:marTop w:val="0"/>
          <w:marBottom w:val="0"/>
          <w:divBdr>
            <w:top w:val="none" w:sz="0" w:space="0" w:color="auto"/>
            <w:left w:val="none" w:sz="0" w:space="0" w:color="auto"/>
            <w:bottom w:val="none" w:sz="0" w:space="0" w:color="auto"/>
            <w:right w:val="none" w:sz="0" w:space="0" w:color="auto"/>
          </w:divBdr>
        </w:div>
        <w:div w:id="683945982">
          <w:marLeft w:val="0"/>
          <w:marRight w:val="0"/>
          <w:marTop w:val="0"/>
          <w:marBottom w:val="0"/>
          <w:divBdr>
            <w:top w:val="none" w:sz="0" w:space="0" w:color="auto"/>
            <w:left w:val="none" w:sz="0" w:space="0" w:color="auto"/>
            <w:bottom w:val="none" w:sz="0" w:space="0" w:color="auto"/>
            <w:right w:val="none" w:sz="0" w:space="0" w:color="auto"/>
          </w:divBdr>
        </w:div>
        <w:div w:id="729615420">
          <w:marLeft w:val="0"/>
          <w:marRight w:val="0"/>
          <w:marTop w:val="0"/>
          <w:marBottom w:val="0"/>
          <w:divBdr>
            <w:top w:val="none" w:sz="0" w:space="0" w:color="auto"/>
            <w:left w:val="none" w:sz="0" w:space="0" w:color="auto"/>
            <w:bottom w:val="none" w:sz="0" w:space="0" w:color="auto"/>
            <w:right w:val="none" w:sz="0" w:space="0" w:color="auto"/>
          </w:divBdr>
        </w:div>
        <w:div w:id="1654792203">
          <w:marLeft w:val="0"/>
          <w:marRight w:val="0"/>
          <w:marTop w:val="0"/>
          <w:marBottom w:val="0"/>
          <w:divBdr>
            <w:top w:val="none" w:sz="0" w:space="0" w:color="auto"/>
            <w:left w:val="none" w:sz="0" w:space="0" w:color="auto"/>
            <w:bottom w:val="none" w:sz="0" w:space="0" w:color="auto"/>
            <w:right w:val="none" w:sz="0" w:space="0" w:color="auto"/>
          </w:divBdr>
        </w:div>
        <w:div w:id="1461149848">
          <w:marLeft w:val="0"/>
          <w:marRight w:val="0"/>
          <w:marTop w:val="0"/>
          <w:marBottom w:val="0"/>
          <w:divBdr>
            <w:top w:val="none" w:sz="0" w:space="0" w:color="auto"/>
            <w:left w:val="none" w:sz="0" w:space="0" w:color="auto"/>
            <w:bottom w:val="none" w:sz="0" w:space="0" w:color="auto"/>
            <w:right w:val="none" w:sz="0" w:space="0" w:color="auto"/>
          </w:divBdr>
        </w:div>
        <w:div w:id="965114223">
          <w:marLeft w:val="0"/>
          <w:marRight w:val="0"/>
          <w:marTop w:val="0"/>
          <w:marBottom w:val="0"/>
          <w:divBdr>
            <w:top w:val="none" w:sz="0" w:space="0" w:color="auto"/>
            <w:left w:val="none" w:sz="0" w:space="0" w:color="auto"/>
            <w:bottom w:val="none" w:sz="0" w:space="0" w:color="auto"/>
            <w:right w:val="none" w:sz="0" w:space="0" w:color="auto"/>
          </w:divBdr>
        </w:div>
        <w:div w:id="883712436">
          <w:marLeft w:val="0"/>
          <w:marRight w:val="0"/>
          <w:marTop w:val="0"/>
          <w:marBottom w:val="0"/>
          <w:divBdr>
            <w:top w:val="none" w:sz="0" w:space="0" w:color="auto"/>
            <w:left w:val="none" w:sz="0" w:space="0" w:color="auto"/>
            <w:bottom w:val="none" w:sz="0" w:space="0" w:color="auto"/>
            <w:right w:val="none" w:sz="0" w:space="0" w:color="auto"/>
          </w:divBdr>
        </w:div>
        <w:div w:id="1421217271">
          <w:marLeft w:val="0"/>
          <w:marRight w:val="0"/>
          <w:marTop w:val="0"/>
          <w:marBottom w:val="0"/>
          <w:divBdr>
            <w:top w:val="none" w:sz="0" w:space="0" w:color="auto"/>
            <w:left w:val="none" w:sz="0" w:space="0" w:color="auto"/>
            <w:bottom w:val="none" w:sz="0" w:space="0" w:color="auto"/>
            <w:right w:val="none" w:sz="0" w:space="0" w:color="auto"/>
          </w:divBdr>
        </w:div>
        <w:div w:id="1147279652">
          <w:marLeft w:val="0"/>
          <w:marRight w:val="0"/>
          <w:marTop w:val="0"/>
          <w:marBottom w:val="0"/>
          <w:divBdr>
            <w:top w:val="none" w:sz="0" w:space="0" w:color="auto"/>
            <w:left w:val="none" w:sz="0" w:space="0" w:color="auto"/>
            <w:bottom w:val="none" w:sz="0" w:space="0" w:color="auto"/>
            <w:right w:val="none" w:sz="0" w:space="0" w:color="auto"/>
          </w:divBdr>
        </w:div>
        <w:div w:id="250814905">
          <w:marLeft w:val="0"/>
          <w:marRight w:val="0"/>
          <w:marTop w:val="0"/>
          <w:marBottom w:val="0"/>
          <w:divBdr>
            <w:top w:val="none" w:sz="0" w:space="0" w:color="auto"/>
            <w:left w:val="none" w:sz="0" w:space="0" w:color="auto"/>
            <w:bottom w:val="none" w:sz="0" w:space="0" w:color="auto"/>
            <w:right w:val="none" w:sz="0" w:space="0" w:color="auto"/>
          </w:divBdr>
        </w:div>
        <w:div w:id="1186165857">
          <w:marLeft w:val="0"/>
          <w:marRight w:val="0"/>
          <w:marTop w:val="0"/>
          <w:marBottom w:val="0"/>
          <w:divBdr>
            <w:top w:val="none" w:sz="0" w:space="0" w:color="auto"/>
            <w:left w:val="none" w:sz="0" w:space="0" w:color="auto"/>
            <w:bottom w:val="none" w:sz="0" w:space="0" w:color="auto"/>
            <w:right w:val="none" w:sz="0" w:space="0" w:color="auto"/>
          </w:divBdr>
        </w:div>
        <w:div w:id="1540895083">
          <w:marLeft w:val="0"/>
          <w:marRight w:val="0"/>
          <w:marTop w:val="0"/>
          <w:marBottom w:val="0"/>
          <w:divBdr>
            <w:top w:val="none" w:sz="0" w:space="0" w:color="auto"/>
            <w:left w:val="none" w:sz="0" w:space="0" w:color="auto"/>
            <w:bottom w:val="none" w:sz="0" w:space="0" w:color="auto"/>
            <w:right w:val="none" w:sz="0" w:space="0" w:color="auto"/>
          </w:divBdr>
        </w:div>
        <w:div w:id="1775590347">
          <w:marLeft w:val="0"/>
          <w:marRight w:val="0"/>
          <w:marTop w:val="0"/>
          <w:marBottom w:val="0"/>
          <w:divBdr>
            <w:top w:val="none" w:sz="0" w:space="0" w:color="auto"/>
            <w:left w:val="none" w:sz="0" w:space="0" w:color="auto"/>
            <w:bottom w:val="none" w:sz="0" w:space="0" w:color="auto"/>
            <w:right w:val="none" w:sz="0" w:space="0" w:color="auto"/>
          </w:divBdr>
        </w:div>
        <w:div w:id="522328250">
          <w:marLeft w:val="0"/>
          <w:marRight w:val="0"/>
          <w:marTop w:val="0"/>
          <w:marBottom w:val="0"/>
          <w:divBdr>
            <w:top w:val="none" w:sz="0" w:space="0" w:color="auto"/>
            <w:left w:val="none" w:sz="0" w:space="0" w:color="auto"/>
            <w:bottom w:val="none" w:sz="0" w:space="0" w:color="auto"/>
            <w:right w:val="none" w:sz="0" w:space="0" w:color="auto"/>
          </w:divBdr>
        </w:div>
        <w:div w:id="730077560">
          <w:marLeft w:val="0"/>
          <w:marRight w:val="0"/>
          <w:marTop w:val="0"/>
          <w:marBottom w:val="0"/>
          <w:divBdr>
            <w:top w:val="none" w:sz="0" w:space="0" w:color="auto"/>
            <w:left w:val="none" w:sz="0" w:space="0" w:color="auto"/>
            <w:bottom w:val="none" w:sz="0" w:space="0" w:color="auto"/>
            <w:right w:val="none" w:sz="0" w:space="0" w:color="auto"/>
          </w:divBdr>
        </w:div>
        <w:div w:id="582686265">
          <w:marLeft w:val="0"/>
          <w:marRight w:val="0"/>
          <w:marTop w:val="0"/>
          <w:marBottom w:val="0"/>
          <w:divBdr>
            <w:top w:val="none" w:sz="0" w:space="0" w:color="auto"/>
            <w:left w:val="none" w:sz="0" w:space="0" w:color="auto"/>
            <w:bottom w:val="none" w:sz="0" w:space="0" w:color="auto"/>
            <w:right w:val="none" w:sz="0" w:space="0" w:color="auto"/>
          </w:divBdr>
        </w:div>
        <w:div w:id="267663152">
          <w:marLeft w:val="0"/>
          <w:marRight w:val="0"/>
          <w:marTop w:val="0"/>
          <w:marBottom w:val="0"/>
          <w:divBdr>
            <w:top w:val="none" w:sz="0" w:space="0" w:color="auto"/>
            <w:left w:val="none" w:sz="0" w:space="0" w:color="auto"/>
            <w:bottom w:val="none" w:sz="0" w:space="0" w:color="auto"/>
            <w:right w:val="none" w:sz="0" w:space="0" w:color="auto"/>
          </w:divBdr>
        </w:div>
        <w:div w:id="833840714">
          <w:marLeft w:val="0"/>
          <w:marRight w:val="0"/>
          <w:marTop w:val="0"/>
          <w:marBottom w:val="0"/>
          <w:divBdr>
            <w:top w:val="none" w:sz="0" w:space="0" w:color="auto"/>
            <w:left w:val="none" w:sz="0" w:space="0" w:color="auto"/>
            <w:bottom w:val="none" w:sz="0" w:space="0" w:color="auto"/>
            <w:right w:val="none" w:sz="0" w:space="0" w:color="auto"/>
          </w:divBdr>
        </w:div>
        <w:div w:id="1166289348">
          <w:marLeft w:val="0"/>
          <w:marRight w:val="0"/>
          <w:marTop w:val="0"/>
          <w:marBottom w:val="0"/>
          <w:divBdr>
            <w:top w:val="none" w:sz="0" w:space="0" w:color="auto"/>
            <w:left w:val="none" w:sz="0" w:space="0" w:color="auto"/>
            <w:bottom w:val="none" w:sz="0" w:space="0" w:color="auto"/>
            <w:right w:val="none" w:sz="0" w:space="0" w:color="auto"/>
          </w:divBdr>
        </w:div>
        <w:div w:id="1193835156">
          <w:marLeft w:val="0"/>
          <w:marRight w:val="0"/>
          <w:marTop w:val="0"/>
          <w:marBottom w:val="0"/>
          <w:divBdr>
            <w:top w:val="none" w:sz="0" w:space="0" w:color="auto"/>
            <w:left w:val="none" w:sz="0" w:space="0" w:color="auto"/>
            <w:bottom w:val="none" w:sz="0" w:space="0" w:color="auto"/>
            <w:right w:val="none" w:sz="0" w:space="0" w:color="auto"/>
          </w:divBdr>
        </w:div>
        <w:div w:id="876741917">
          <w:marLeft w:val="0"/>
          <w:marRight w:val="0"/>
          <w:marTop w:val="0"/>
          <w:marBottom w:val="0"/>
          <w:divBdr>
            <w:top w:val="none" w:sz="0" w:space="0" w:color="auto"/>
            <w:left w:val="none" w:sz="0" w:space="0" w:color="auto"/>
            <w:bottom w:val="none" w:sz="0" w:space="0" w:color="auto"/>
            <w:right w:val="none" w:sz="0" w:space="0" w:color="auto"/>
          </w:divBdr>
        </w:div>
        <w:div w:id="1019894179">
          <w:marLeft w:val="0"/>
          <w:marRight w:val="0"/>
          <w:marTop w:val="0"/>
          <w:marBottom w:val="0"/>
          <w:divBdr>
            <w:top w:val="none" w:sz="0" w:space="0" w:color="auto"/>
            <w:left w:val="none" w:sz="0" w:space="0" w:color="auto"/>
            <w:bottom w:val="none" w:sz="0" w:space="0" w:color="auto"/>
            <w:right w:val="none" w:sz="0" w:space="0" w:color="auto"/>
          </w:divBdr>
        </w:div>
        <w:div w:id="1912693630">
          <w:marLeft w:val="0"/>
          <w:marRight w:val="0"/>
          <w:marTop w:val="0"/>
          <w:marBottom w:val="0"/>
          <w:divBdr>
            <w:top w:val="none" w:sz="0" w:space="0" w:color="auto"/>
            <w:left w:val="none" w:sz="0" w:space="0" w:color="auto"/>
            <w:bottom w:val="none" w:sz="0" w:space="0" w:color="auto"/>
            <w:right w:val="none" w:sz="0" w:space="0" w:color="auto"/>
          </w:divBdr>
        </w:div>
        <w:div w:id="56824457">
          <w:marLeft w:val="0"/>
          <w:marRight w:val="0"/>
          <w:marTop w:val="0"/>
          <w:marBottom w:val="0"/>
          <w:divBdr>
            <w:top w:val="none" w:sz="0" w:space="0" w:color="auto"/>
            <w:left w:val="none" w:sz="0" w:space="0" w:color="auto"/>
            <w:bottom w:val="none" w:sz="0" w:space="0" w:color="auto"/>
            <w:right w:val="none" w:sz="0" w:space="0" w:color="auto"/>
          </w:divBdr>
        </w:div>
        <w:div w:id="767510238">
          <w:marLeft w:val="0"/>
          <w:marRight w:val="0"/>
          <w:marTop w:val="0"/>
          <w:marBottom w:val="0"/>
          <w:divBdr>
            <w:top w:val="none" w:sz="0" w:space="0" w:color="auto"/>
            <w:left w:val="none" w:sz="0" w:space="0" w:color="auto"/>
            <w:bottom w:val="none" w:sz="0" w:space="0" w:color="auto"/>
            <w:right w:val="none" w:sz="0" w:space="0" w:color="auto"/>
          </w:divBdr>
        </w:div>
        <w:div w:id="1456755385">
          <w:marLeft w:val="0"/>
          <w:marRight w:val="0"/>
          <w:marTop w:val="0"/>
          <w:marBottom w:val="0"/>
          <w:divBdr>
            <w:top w:val="none" w:sz="0" w:space="0" w:color="auto"/>
            <w:left w:val="none" w:sz="0" w:space="0" w:color="auto"/>
            <w:bottom w:val="none" w:sz="0" w:space="0" w:color="auto"/>
            <w:right w:val="none" w:sz="0" w:space="0" w:color="auto"/>
          </w:divBdr>
        </w:div>
        <w:div w:id="728190731">
          <w:marLeft w:val="0"/>
          <w:marRight w:val="0"/>
          <w:marTop w:val="0"/>
          <w:marBottom w:val="0"/>
          <w:divBdr>
            <w:top w:val="none" w:sz="0" w:space="0" w:color="auto"/>
            <w:left w:val="none" w:sz="0" w:space="0" w:color="auto"/>
            <w:bottom w:val="none" w:sz="0" w:space="0" w:color="auto"/>
            <w:right w:val="none" w:sz="0" w:space="0" w:color="auto"/>
          </w:divBdr>
        </w:div>
        <w:div w:id="87818615">
          <w:marLeft w:val="0"/>
          <w:marRight w:val="0"/>
          <w:marTop w:val="0"/>
          <w:marBottom w:val="0"/>
          <w:divBdr>
            <w:top w:val="none" w:sz="0" w:space="0" w:color="auto"/>
            <w:left w:val="none" w:sz="0" w:space="0" w:color="auto"/>
            <w:bottom w:val="none" w:sz="0" w:space="0" w:color="auto"/>
            <w:right w:val="none" w:sz="0" w:space="0" w:color="auto"/>
          </w:divBdr>
        </w:div>
        <w:div w:id="923880748">
          <w:marLeft w:val="0"/>
          <w:marRight w:val="0"/>
          <w:marTop w:val="0"/>
          <w:marBottom w:val="0"/>
          <w:divBdr>
            <w:top w:val="none" w:sz="0" w:space="0" w:color="auto"/>
            <w:left w:val="none" w:sz="0" w:space="0" w:color="auto"/>
            <w:bottom w:val="none" w:sz="0" w:space="0" w:color="auto"/>
            <w:right w:val="none" w:sz="0" w:space="0" w:color="auto"/>
          </w:divBdr>
        </w:div>
        <w:div w:id="1006518174">
          <w:marLeft w:val="0"/>
          <w:marRight w:val="0"/>
          <w:marTop w:val="0"/>
          <w:marBottom w:val="0"/>
          <w:divBdr>
            <w:top w:val="none" w:sz="0" w:space="0" w:color="auto"/>
            <w:left w:val="none" w:sz="0" w:space="0" w:color="auto"/>
            <w:bottom w:val="none" w:sz="0" w:space="0" w:color="auto"/>
            <w:right w:val="none" w:sz="0" w:space="0" w:color="auto"/>
          </w:divBdr>
        </w:div>
        <w:div w:id="644774049">
          <w:marLeft w:val="0"/>
          <w:marRight w:val="0"/>
          <w:marTop w:val="0"/>
          <w:marBottom w:val="0"/>
          <w:divBdr>
            <w:top w:val="none" w:sz="0" w:space="0" w:color="auto"/>
            <w:left w:val="none" w:sz="0" w:space="0" w:color="auto"/>
            <w:bottom w:val="none" w:sz="0" w:space="0" w:color="auto"/>
            <w:right w:val="none" w:sz="0" w:space="0" w:color="auto"/>
          </w:divBdr>
        </w:div>
        <w:div w:id="1407457520">
          <w:marLeft w:val="0"/>
          <w:marRight w:val="0"/>
          <w:marTop w:val="0"/>
          <w:marBottom w:val="0"/>
          <w:divBdr>
            <w:top w:val="none" w:sz="0" w:space="0" w:color="auto"/>
            <w:left w:val="none" w:sz="0" w:space="0" w:color="auto"/>
            <w:bottom w:val="none" w:sz="0" w:space="0" w:color="auto"/>
            <w:right w:val="none" w:sz="0" w:space="0" w:color="auto"/>
          </w:divBdr>
        </w:div>
        <w:div w:id="869689427">
          <w:marLeft w:val="0"/>
          <w:marRight w:val="0"/>
          <w:marTop w:val="0"/>
          <w:marBottom w:val="0"/>
          <w:divBdr>
            <w:top w:val="none" w:sz="0" w:space="0" w:color="auto"/>
            <w:left w:val="none" w:sz="0" w:space="0" w:color="auto"/>
            <w:bottom w:val="none" w:sz="0" w:space="0" w:color="auto"/>
            <w:right w:val="none" w:sz="0" w:space="0" w:color="auto"/>
          </w:divBdr>
        </w:div>
        <w:div w:id="1851214068">
          <w:marLeft w:val="0"/>
          <w:marRight w:val="0"/>
          <w:marTop w:val="0"/>
          <w:marBottom w:val="0"/>
          <w:divBdr>
            <w:top w:val="none" w:sz="0" w:space="0" w:color="auto"/>
            <w:left w:val="none" w:sz="0" w:space="0" w:color="auto"/>
            <w:bottom w:val="none" w:sz="0" w:space="0" w:color="auto"/>
            <w:right w:val="none" w:sz="0" w:space="0" w:color="auto"/>
          </w:divBdr>
        </w:div>
        <w:div w:id="1188762113">
          <w:marLeft w:val="0"/>
          <w:marRight w:val="0"/>
          <w:marTop w:val="0"/>
          <w:marBottom w:val="0"/>
          <w:divBdr>
            <w:top w:val="none" w:sz="0" w:space="0" w:color="auto"/>
            <w:left w:val="none" w:sz="0" w:space="0" w:color="auto"/>
            <w:bottom w:val="none" w:sz="0" w:space="0" w:color="auto"/>
            <w:right w:val="none" w:sz="0" w:space="0" w:color="auto"/>
          </w:divBdr>
        </w:div>
        <w:div w:id="1259560854">
          <w:marLeft w:val="0"/>
          <w:marRight w:val="0"/>
          <w:marTop w:val="0"/>
          <w:marBottom w:val="0"/>
          <w:divBdr>
            <w:top w:val="none" w:sz="0" w:space="0" w:color="auto"/>
            <w:left w:val="none" w:sz="0" w:space="0" w:color="auto"/>
            <w:bottom w:val="none" w:sz="0" w:space="0" w:color="auto"/>
            <w:right w:val="none" w:sz="0" w:space="0" w:color="auto"/>
          </w:divBdr>
        </w:div>
        <w:div w:id="261452348">
          <w:marLeft w:val="0"/>
          <w:marRight w:val="0"/>
          <w:marTop w:val="0"/>
          <w:marBottom w:val="0"/>
          <w:divBdr>
            <w:top w:val="none" w:sz="0" w:space="0" w:color="auto"/>
            <w:left w:val="none" w:sz="0" w:space="0" w:color="auto"/>
            <w:bottom w:val="none" w:sz="0" w:space="0" w:color="auto"/>
            <w:right w:val="none" w:sz="0" w:space="0" w:color="auto"/>
          </w:divBdr>
        </w:div>
        <w:div w:id="95223813">
          <w:marLeft w:val="0"/>
          <w:marRight w:val="0"/>
          <w:marTop w:val="0"/>
          <w:marBottom w:val="0"/>
          <w:divBdr>
            <w:top w:val="none" w:sz="0" w:space="0" w:color="auto"/>
            <w:left w:val="none" w:sz="0" w:space="0" w:color="auto"/>
            <w:bottom w:val="none" w:sz="0" w:space="0" w:color="auto"/>
            <w:right w:val="none" w:sz="0" w:space="0" w:color="auto"/>
          </w:divBdr>
        </w:div>
        <w:div w:id="1352298045">
          <w:marLeft w:val="0"/>
          <w:marRight w:val="0"/>
          <w:marTop w:val="0"/>
          <w:marBottom w:val="0"/>
          <w:divBdr>
            <w:top w:val="none" w:sz="0" w:space="0" w:color="auto"/>
            <w:left w:val="none" w:sz="0" w:space="0" w:color="auto"/>
            <w:bottom w:val="none" w:sz="0" w:space="0" w:color="auto"/>
            <w:right w:val="none" w:sz="0" w:space="0" w:color="auto"/>
          </w:divBdr>
        </w:div>
        <w:div w:id="910776034">
          <w:marLeft w:val="0"/>
          <w:marRight w:val="0"/>
          <w:marTop w:val="0"/>
          <w:marBottom w:val="0"/>
          <w:divBdr>
            <w:top w:val="none" w:sz="0" w:space="0" w:color="auto"/>
            <w:left w:val="none" w:sz="0" w:space="0" w:color="auto"/>
            <w:bottom w:val="none" w:sz="0" w:space="0" w:color="auto"/>
            <w:right w:val="none" w:sz="0" w:space="0" w:color="auto"/>
          </w:divBdr>
        </w:div>
        <w:div w:id="1038428404">
          <w:marLeft w:val="0"/>
          <w:marRight w:val="0"/>
          <w:marTop w:val="0"/>
          <w:marBottom w:val="0"/>
          <w:divBdr>
            <w:top w:val="none" w:sz="0" w:space="0" w:color="auto"/>
            <w:left w:val="none" w:sz="0" w:space="0" w:color="auto"/>
            <w:bottom w:val="none" w:sz="0" w:space="0" w:color="auto"/>
            <w:right w:val="none" w:sz="0" w:space="0" w:color="auto"/>
          </w:divBdr>
        </w:div>
        <w:div w:id="888567457">
          <w:marLeft w:val="0"/>
          <w:marRight w:val="0"/>
          <w:marTop w:val="0"/>
          <w:marBottom w:val="0"/>
          <w:divBdr>
            <w:top w:val="none" w:sz="0" w:space="0" w:color="auto"/>
            <w:left w:val="none" w:sz="0" w:space="0" w:color="auto"/>
            <w:bottom w:val="none" w:sz="0" w:space="0" w:color="auto"/>
            <w:right w:val="none" w:sz="0" w:space="0" w:color="auto"/>
          </w:divBdr>
        </w:div>
        <w:div w:id="821049147">
          <w:marLeft w:val="0"/>
          <w:marRight w:val="0"/>
          <w:marTop w:val="0"/>
          <w:marBottom w:val="0"/>
          <w:divBdr>
            <w:top w:val="none" w:sz="0" w:space="0" w:color="auto"/>
            <w:left w:val="none" w:sz="0" w:space="0" w:color="auto"/>
            <w:bottom w:val="none" w:sz="0" w:space="0" w:color="auto"/>
            <w:right w:val="none" w:sz="0" w:space="0" w:color="auto"/>
          </w:divBdr>
        </w:div>
        <w:div w:id="2088913888">
          <w:marLeft w:val="0"/>
          <w:marRight w:val="0"/>
          <w:marTop w:val="0"/>
          <w:marBottom w:val="0"/>
          <w:divBdr>
            <w:top w:val="none" w:sz="0" w:space="0" w:color="auto"/>
            <w:left w:val="none" w:sz="0" w:space="0" w:color="auto"/>
            <w:bottom w:val="none" w:sz="0" w:space="0" w:color="auto"/>
            <w:right w:val="none" w:sz="0" w:space="0" w:color="auto"/>
          </w:divBdr>
        </w:div>
        <w:div w:id="1923483755">
          <w:marLeft w:val="0"/>
          <w:marRight w:val="0"/>
          <w:marTop w:val="0"/>
          <w:marBottom w:val="0"/>
          <w:divBdr>
            <w:top w:val="none" w:sz="0" w:space="0" w:color="auto"/>
            <w:left w:val="none" w:sz="0" w:space="0" w:color="auto"/>
            <w:bottom w:val="none" w:sz="0" w:space="0" w:color="auto"/>
            <w:right w:val="none" w:sz="0" w:space="0" w:color="auto"/>
          </w:divBdr>
        </w:div>
        <w:div w:id="148592674">
          <w:marLeft w:val="0"/>
          <w:marRight w:val="0"/>
          <w:marTop w:val="0"/>
          <w:marBottom w:val="0"/>
          <w:divBdr>
            <w:top w:val="none" w:sz="0" w:space="0" w:color="auto"/>
            <w:left w:val="none" w:sz="0" w:space="0" w:color="auto"/>
            <w:bottom w:val="none" w:sz="0" w:space="0" w:color="auto"/>
            <w:right w:val="none" w:sz="0" w:space="0" w:color="auto"/>
          </w:divBdr>
        </w:div>
        <w:div w:id="960260940">
          <w:marLeft w:val="0"/>
          <w:marRight w:val="0"/>
          <w:marTop w:val="0"/>
          <w:marBottom w:val="0"/>
          <w:divBdr>
            <w:top w:val="none" w:sz="0" w:space="0" w:color="auto"/>
            <w:left w:val="none" w:sz="0" w:space="0" w:color="auto"/>
            <w:bottom w:val="none" w:sz="0" w:space="0" w:color="auto"/>
            <w:right w:val="none" w:sz="0" w:space="0" w:color="auto"/>
          </w:divBdr>
        </w:div>
        <w:div w:id="1756973754">
          <w:marLeft w:val="0"/>
          <w:marRight w:val="0"/>
          <w:marTop w:val="0"/>
          <w:marBottom w:val="0"/>
          <w:divBdr>
            <w:top w:val="none" w:sz="0" w:space="0" w:color="auto"/>
            <w:left w:val="none" w:sz="0" w:space="0" w:color="auto"/>
            <w:bottom w:val="none" w:sz="0" w:space="0" w:color="auto"/>
            <w:right w:val="none" w:sz="0" w:space="0" w:color="auto"/>
          </w:divBdr>
        </w:div>
        <w:div w:id="1556311200">
          <w:marLeft w:val="0"/>
          <w:marRight w:val="0"/>
          <w:marTop w:val="0"/>
          <w:marBottom w:val="0"/>
          <w:divBdr>
            <w:top w:val="none" w:sz="0" w:space="0" w:color="auto"/>
            <w:left w:val="none" w:sz="0" w:space="0" w:color="auto"/>
            <w:bottom w:val="none" w:sz="0" w:space="0" w:color="auto"/>
            <w:right w:val="none" w:sz="0" w:space="0" w:color="auto"/>
          </w:divBdr>
        </w:div>
        <w:div w:id="1419402646">
          <w:marLeft w:val="0"/>
          <w:marRight w:val="0"/>
          <w:marTop w:val="0"/>
          <w:marBottom w:val="0"/>
          <w:divBdr>
            <w:top w:val="none" w:sz="0" w:space="0" w:color="auto"/>
            <w:left w:val="none" w:sz="0" w:space="0" w:color="auto"/>
            <w:bottom w:val="none" w:sz="0" w:space="0" w:color="auto"/>
            <w:right w:val="none" w:sz="0" w:space="0" w:color="auto"/>
          </w:divBdr>
        </w:div>
        <w:div w:id="1826697954">
          <w:marLeft w:val="0"/>
          <w:marRight w:val="0"/>
          <w:marTop w:val="0"/>
          <w:marBottom w:val="0"/>
          <w:divBdr>
            <w:top w:val="none" w:sz="0" w:space="0" w:color="auto"/>
            <w:left w:val="none" w:sz="0" w:space="0" w:color="auto"/>
            <w:bottom w:val="none" w:sz="0" w:space="0" w:color="auto"/>
            <w:right w:val="none" w:sz="0" w:space="0" w:color="auto"/>
          </w:divBdr>
        </w:div>
        <w:div w:id="403845703">
          <w:marLeft w:val="0"/>
          <w:marRight w:val="0"/>
          <w:marTop w:val="0"/>
          <w:marBottom w:val="0"/>
          <w:divBdr>
            <w:top w:val="none" w:sz="0" w:space="0" w:color="auto"/>
            <w:left w:val="none" w:sz="0" w:space="0" w:color="auto"/>
            <w:bottom w:val="none" w:sz="0" w:space="0" w:color="auto"/>
            <w:right w:val="none" w:sz="0" w:space="0" w:color="auto"/>
          </w:divBdr>
        </w:div>
        <w:div w:id="1759598632">
          <w:marLeft w:val="0"/>
          <w:marRight w:val="0"/>
          <w:marTop w:val="0"/>
          <w:marBottom w:val="0"/>
          <w:divBdr>
            <w:top w:val="none" w:sz="0" w:space="0" w:color="auto"/>
            <w:left w:val="none" w:sz="0" w:space="0" w:color="auto"/>
            <w:bottom w:val="none" w:sz="0" w:space="0" w:color="auto"/>
            <w:right w:val="none" w:sz="0" w:space="0" w:color="auto"/>
          </w:divBdr>
        </w:div>
        <w:div w:id="177816619">
          <w:marLeft w:val="0"/>
          <w:marRight w:val="0"/>
          <w:marTop w:val="0"/>
          <w:marBottom w:val="0"/>
          <w:divBdr>
            <w:top w:val="none" w:sz="0" w:space="0" w:color="auto"/>
            <w:left w:val="none" w:sz="0" w:space="0" w:color="auto"/>
            <w:bottom w:val="none" w:sz="0" w:space="0" w:color="auto"/>
            <w:right w:val="none" w:sz="0" w:space="0" w:color="auto"/>
          </w:divBdr>
        </w:div>
        <w:div w:id="952174083">
          <w:marLeft w:val="0"/>
          <w:marRight w:val="0"/>
          <w:marTop w:val="0"/>
          <w:marBottom w:val="0"/>
          <w:divBdr>
            <w:top w:val="none" w:sz="0" w:space="0" w:color="auto"/>
            <w:left w:val="none" w:sz="0" w:space="0" w:color="auto"/>
            <w:bottom w:val="none" w:sz="0" w:space="0" w:color="auto"/>
            <w:right w:val="none" w:sz="0" w:space="0" w:color="auto"/>
          </w:divBdr>
        </w:div>
        <w:div w:id="659894033">
          <w:marLeft w:val="0"/>
          <w:marRight w:val="0"/>
          <w:marTop w:val="0"/>
          <w:marBottom w:val="0"/>
          <w:divBdr>
            <w:top w:val="none" w:sz="0" w:space="0" w:color="auto"/>
            <w:left w:val="none" w:sz="0" w:space="0" w:color="auto"/>
            <w:bottom w:val="none" w:sz="0" w:space="0" w:color="auto"/>
            <w:right w:val="none" w:sz="0" w:space="0" w:color="auto"/>
          </w:divBdr>
        </w:div>
        <w:div w:id="818687017">
          <w:marLeft w:val="0"/>
          <w:marRight w:val="0"/>
          <w:marTop w:val="0"/>
          <w:marBottom w:val="0"/>
          <w:divBdr>
            <w:top w:val="none" w:sz="0" w:space="0" w:color="auto"/>
            <w:left w:val="none" w:sz="0" w:space="0" w:color="auto"/>
            <w:bottom w:val="none" w:sz="0" w:space="0" w:color="auto"/>
            <w:right w:val="none" w:sz="0" w:space="0" w:color="auto"/>
          </w:divBdr>
        </w:div>
        <w:div w:id="999696459">
          <w:marLeft w:val="0"/>
          <w:marRight w:val="0"/>
          <w:marTop w:val="0"/>
          <w:marBottom w:val="0"/>
          <w:divBdr>
            <w:top w:val="none" w:sz="0" w:space="0" w:color="auto"/>
            <w:left w:val="none" w:sz="0" w:space="0" w:color="auto"/>
            <w:bottom w:val="none" w:sz="0" w:space="0" w:color="auto"/>
            <w:right w:val="none" w:sz="0" w:space="0" w:color="auto"/>
          </w:divBdr>
        </w:div>
        <w:div w:id="1645158061">
          <w:marLeft w:val="0"/>
          <w:marRight w:val="0"/>
          <w:marTop w:val="0"/>
          <w:marBottom w:val="0"/>
          <w:divBdr>
            <w:top w:val="none" w:sz="0" w:space="0" w:color="auto"/>
            <w:left w:val="none" w:sz="0" w:space="0" w:color="auto"/>
            <w:bottom w:val="none" w:sz="0" w:space="0" w:color="auto"/>
            <w:right w:val="none" w:sz="0" w:space="0" w:color="auto"/>
          </w:divBdr>
        </w:div>
        <w:div w:id="1387796994">
          <w:marLeft w:val="0"/>
          <w:marRight w:val="0"/>
          <w:marTop w:val="0"/>
          <w:marBottom w:val="0"/>
          <w:divBdr>
            <w:top w:val="none" w:sz="0" w:space="0" w:color="auto"/>
            <w:left w:val="none" w:sz="0" w:space="0" w:color="auto"/>
            <w:bottom w:val="none" w:sz="0" w:space="0" w:color="auto"/>
            <w:right w:val="none" w:sz="0" w:space="0" w:color="auto"/>
          </w:divBdr>
        </w:div>
        <w:div w:id="1057973927">
          <w:marLeft w:val="0"/>
          <w:marRight w:val="0"/>
          <w:marTop w:val="0"/>
          <w:marBottom w:val="0"/>
          <w:divBdr>
            <w:top w:val="none" w:sz="0" w:space="0" w:color="auto"/>
            <w:left w:val="none" w:sz="0" w:space="0" w:color="auto"/>
            <w:bottom w:val="none" w:sz="0" w:space="0" w:color="auto"/>
            <w:right w:val="none" w:sz="0" w:space="0" w:color="auto"/>
          </w:divBdr>
        </w:div>
        <w:div w:id="845174827">
          <w:marLeft w:val="0"/>
          <w:marRight w:val="0"/>
          <w:marTop w:val="0"/>
          <w:marBottom w:val="0"/>
          <w:divBdr>
            <w:top w:val="none" w:sz="0" w:space="0" w:color="auto"/>
            <w:left w:val="none" w:sz="0" w:space="0" w:color="auto"/>
            <w:bottom w:val="none" w:sz="0" w:space="0" w:color="auto"/>
            <w:right w:val="none" w:sz="0" w:space="0" w:color="auto"/>
          </w:divBdr>
        </w:div>
        <w:div w:id="88429359">
          <w:marLeft w:val="0"/>
          <w:marRight w:val="0"/>
          <w:marTop w:val="0"/>
          <w:marBottom w:val="0"/>
          <w:divBdr>
            <w:top w:val="none" w:sz="0" w:space="0" w:color="auto"/>
            <w:left w:val="none" w:sz="0" w:space="0" w:color="auto"/>
            <w:bottom w:val="none" w:sz="0" w:space="0" w:color="auto"/>
            <w:right w:val="none" w:sz="0" w:space="0" w:color="auto"/>
          </w:divBdr>
        </w:div>
        <w:div w:id="1583760612">
          <w:marLeft w:val="0"/>
          <w:marRight w:val="0"/>
          <w:marTop w:val="0"/>
          <w:marBottom w:val="0"/>
          <w:divBdr>
            <w:top w:val="none" w:sz="0" w:space="0" w:color="auto"/>
            <w:left w:val="none" w:sz="0" w:space="0" w:color="auto"/>
            <w:bottom w:val="none" w:sz="0" w:space="0" w:color="auto"/>
            <w:right w:val="none" w:sz="0" w:space="0" w:color="auto"/>
          </w:divBdr>
        </w:div>
        <w:div w:id="2137406288">
          <w:marLeft w:val="0"/>
          <w:marRight w:val="0"/>
          <w:marTop w:val="0"/>
          <w:marBottom w:val="0"/>
          <w:divBdr>
            <w:top w:val="none" w:sz="0" w:space="0" w:color="auto"/>
            <w:left w:val="none" w:sz="0" w:space="0" w:color="auto"/>
            <w:bottom w:val="none" w:sz="0" w:space="0" w:color="auto"/>
            <w:right w:val="none" w:sz="0" w:space="0" w:color="auto"/>
          </w:divBdr>
        </w:div>
        <w:div w:id="1982078800">
          <w:marLeft w:val="0"/>
          <w:marRight w:val="0"/>
          <w:marTop w:val="0"/>
          <w:marBottom w:val="0"/>
          <w:divBdr>
            <w:top w:val="none" w:sz="0" w:space="0" w:color="auto"/>
            <w:left w:val="none" w:sz="0" w:space="0" w:color="auto"/>
            <w:bottom w:val="none" w:sz="0" w:space="0" w:color="auto"/>
            <w:right w:val="none" w:sz="0" w:space="0" w:color="auto"/>
          </w:divBdr>
        </w:div>
        <w:div w:id="1451245960">
          <w:marLeft w:val="0"/>
          <w:marRight w:val="0"/>
          <w:marTop w:val="0"/>
          <w:marBottom w:val="0"/>
          <w:divBdr>
            <w:top w:val="none" w:sz="0" w:space="0" w:color="auto"/>
            <w:left w:val="none" w:sz="0" w:space="0" w:color="auto"/>
            <w:bottom w:val="none" w:sz="0" w:space="0" w:color="auto"/>
            <w:right w:val="none" w:sz="0" w:space="0" w:color="auto"/>
          </w:divBdr>
        </w:div>
        <w:div w:id="365762845">
          <w:marLeft w:val="0"/>
          <w:marRight w:val="0"/>
          <w:marTop w:val="0"/>
          <w:marBottom w:val="0"/>
          <w:divBdr>
            <w:top w:val="none" w:sz="0" w:space="0" w:color="auto"/>
            <w:left w:val="none" w:sz="0" w:space="0" w:color="auto"/>
            <w:bottom w:val="none" w:sz="0" w:space="0" w:color="auto"/>
            <w:right w:val="none" w:sz="0" w:space="0" w:color="auto"/>
          </w:divBdr>
        </w:div>
        <w:div w:id="2129469343">
          <w:marLeft w:val="0"/>
          <w:marRight w:val="0"/>
          <w:marTop w:val="0"/>
          <w:marBottom w:val="0"/>
          <w:divBdr>
            <w:top w:val="none" w:sz="0" w:space="0" w:color="auto"/>
            <w:left w:val="none" w:sz="0" w:space="0" w:color="auto"/>
            <w:bottom w:val="none" w:sz="0" w:space="0" w:color="auto"/>
            <w:right w:val="none" w:sz="0" w:space="0" w:color="auto"/>
          </w:divBdr>
        </w:div>
        <w:div w:id="429355922">
          <w:marLeft w:val="0"/>
          <w:marRight w:val="0"/>
          <w:marTop w:val="0"/>
          <w:marBottom w:val="0"/>
          <w:divBdr>
            <w:top w:val="none" w:sz="0" w:space="0" w:color="auto"/>
            <w:left w:val="none" w:sz="0" w:space="0" w:color="auto"/>
            <w:bottom w:val="none" w:sz="0" w:space="0" w:color="auto"/>
            <w:right w:val="none" w:sz="0" w:space="0" w:color="auto"/>
          </w:divBdr>
        </w:div>
        <w:div w:id="1576163768">
          <w:marLeft w:val="0"/>
          <w:marRight w:val="0"/>
          <w:marTop w:val="0"/>
          <w:marBottom w:val="0"/>
          <w:divBdr>
            <w:top w:val="none" w:sz="0" w:space="0" w:color="auto"/>
            <w:left w:val="none" w:sz="0" w:space="0" w:color="auto"/>
            <w:bottom w:val="none" w:sz="0" w:space="0" w:color="auto"/>
            <w:right w:val="none" w:sz="0" w:space="0" w:color="auto"/>
          </w:divBdr>
        </w:div>
        <w:div w:id="471288756">
          <w:marLeft w:val="0"/>
          <w:marRight w:val="0"/>
          <w:marTop w:val="0"/>
          <w:marBottom w:val="0"/>
          <w:divBdr>
            <w:top w:val="none" w:sz="0" w:space="0" w:color="auto"/>
            <w:left w:val="none" w:sz="0" w:space="0" w:color="auto"/>
            <w:bottom w:val="none" w:sz="0" w:space="0" w:color="auto"/>
            <w:right w:val="none" w:sz="0" w:space="0" w:color="auto"/>
          </w:divBdr>
        </w:div>
        <w:div w:id="1235703380">
          <w:marLeft w:val="0"/>
          <w:marRight w:val="0"/>
          <w:marTop w:val="0"/>
          <w:marBottom w:val="0"/>
          <w:divBdr>
            <w:top w:val="none" w:sz="0" w:space="0" w:color="auto"/>
            <w:left w:val="none" w:sz="0" w:space="0" w:color="auto"/>
            <w:bottom w:val="none" w:sz="0" w:space="0" w:color="auto"/>
            <w:right w:val="none" w:sz="0" w:space="0" w:color="auto"/>
          </w:divBdr>
        </w:div>
        <w:div w:id="1994096267">
          <w:marLeft w:val="0"/>
          <w:marRight w:val="0"/>
          <w:marTop w:val="0"/>
          <w:marBottom w:val="0"/>
          <w:divBdr>
            <w:top w:val="none" w:sz="0" w:space="0" w:color="auto"/>
            <w:left w:val="none" w:sz="0" w:space="0" w:color="auto"/>
            <w:bottom w:val="none" w:sz="0" w:space="0" w:color="auto"/>
            <w:right w:val="none" w:sz="0" w:space="0" w:color="auto"/>
          </w:divBdr>
        </w:div>
        <w:div w:id="1344942609">
          <w:marLeft w:val="0"/>
          <w:marRight w:val="0"/>
          <w:marTop w:val="0"/>
          <w:marBottom w:val="0"/>
          <w:divBdr>
            <w:top w:val="none" w:sz="0" w:space="0" w:color="auto"/>
            <w:left w:val="none" w:sz="0" w:space="0" w:color="auto"/>
            <w:bottom w:val="none" w:sz="0" w:space="0" w:color="auto"/>
            <w:right w:val="none" w:sz="0" w:space="0" w:color="auto"/>
          </w:divBdr>
        </w:div>
        <w:div w:id="1197040621">
          <w:marLeft w:val="0"/>
          <w:marRight w:val="0"/>
          <w:marTop w:val="0"/>
          <w:marBottom w:val="0"/>
          <w:divBdr>
            <w:top w:val="none" w:sz="0" w:space="0" w:color="auto"/>
            <w:left w:val="none" w:sz="0" w:space="0" w:color="auto"/>
            <w:bottom w:val="none" w:sz="0" w:space="0" w:color="auto"/>
            <w:right w:val="none" w:sz="0" w:space="0" w:color="auto"/>
          </w:divBdr>
        </w:div>
        <w:div w:id="854808636">
          <w:marLeft w:val="0"/>
          <w:marRight w:val="0"/>
          <w:marTop w:val="0"/>
          <w:marBottom w:val="0"/>
          <w:divBdr>
            <w:top w:val="none" w:sz="0" w:space="0" w:color="auto"/>
            <w:left w:val="none" w:sz="0" w:space="0" w:color="auto"/>
            <w:bottom w:val="none" w:sz="0" w:space="0" w:color="auto"/>
            <w:right w:val="none" w:sz="0" w:space="0" w:color="auto"/>
          </w:divBdr>
        </w:div>
        <w:div w:id="690643989">
          <w:marLeft w:val="0"/>
          <w:marRight w:val="0"/>
          <w:marTop w:val="0"/>
          <w:marBottom w:val="0"/>
          <w:divBdr>
            <w:top w:val="none" w:sz="0" w:space="0" w:color="auto"/>
            <w:left w:val="none" w:sz="0" w:space="0" w:color="auto"/>
            <w:bottom w:val="none" w:sz="0" w:space="0" w:color="auto"/>
            <w:right w:val="none" w:sz="0" w:space="0" w:color="auto"/>
          </w:divBdr>
        </w:div>
        <w:div w:id="702441246">
          <w:marLeft w:val="0"/>
          <w:marRight w:val="0"/>
          <w:marTop w:val="0"/>
          <w:marBottom w:val="0"/>
          <w:divBdr>
            <w:top w:val="none" w:sz="0" w:space="0" w:color="auto"/>
            <w:left w:val="none" w:sz="0" w:space="0" w:color="auto"/>
            <w:bottom w:val="none" w:sz="0" w:space="0" w:color="auto"/>
            <w:right w:val="none" w:sz="0" w:space="0" w:color="auto"/>
          </w:divBdr>
        </w:div>
        <w:div w:id="334498371">
          <w:marLeft w:val="0"/>
          <w:marRight w:val="0"/>
          <w:marTop w:val="0"/>
          <w:marBottom w:val="0"/>
          <w:divBdr>
            <w:top w:val="none" w:sz="0" w:space="0" w:color="auto"/>
            <w:left w:val="none" w:sz="0" w:space="0" w:color="auto"/>
            <w:bottom w:val="none" w:sz="0" w:space="0" w:color="auto"/>
            <w:right w:val="none" w:sz="0" w:space="0" w:color="auto"/>
          </w:divBdr>
        </w:div>
        <w:div w:id="1247878388">
          <w:marLeft w:val="0"/>
          <w:marRight w:val="0"/>
          <w:marTop w:val="0"/>
          <w:marBottom w:val="0"/>
          <w:divBdr>
            <w:top w:val="none" w:sz="0" w:space="0" w:color="auto"/>
            <w:left w:val="none" w:sz="0" w:space="0" w:color="auto"/>
            <w:bottom w:val="none" w:sz="0" w:space="0" w:color="auto"/>
            <w:right w:val="none" w:sz="0" w:space="0" w:color="auto"/>
          </w:divBdr>
        </w:div>
        <w:div w:id="1362902181">
          <w:marLeft w:val="0"/>
          <w:marRight w:val="0"/>
          <w:marTop w:val="0"/>
          <w:marBottom w:val="0"/>
          <w:divBdr>
            <w:top w:val="none" w:sz="0" w:space="0" w:color="auto"/>
            <w:left w:val="none" w:sz="0" w:space="0" w:color="auto"/>
            <w:bottom w:val="none" w:sz="0" w:space="0" w:color="auto"/>
            <w:right w:val="none" w:sz="0" w:space="0" w:color="auto"/>
          </w:divBdr>
        </w:div>
        <w:div w:id="291445194">
          <w:marLeft w:val="0"/>
          <w:marRight w:val="0"/>
          <w:marTop w:val="0"/>
          <w:marBottom w:val="0"/>
          <w:divBdr>
            <w:top w:val="none" w:sz="0" w:space="0" w:color="auto"/>
            <w:left w:val="none" w:sz="0" w:space="0" w:color="auto"/>
            <w:bottom w:val="none" w:sz="0" w:space="0" w:color="auto"/>
            <w:right w:val="none" w:sz="0" w:space="0" w:color="auto"/>
          </w:divBdr>
        </w:div>
        <w:div w:id="1994679954">
          <w:marLeft w:val="0"/>
          <w:marRight w:val="0"/>
          <w:marTop w:val="0"/>
          <w:marBottom w:val="0"/>
          <w:divBdr>
            <w:top w:val="none" w:sz="0" w:space="0" w:color="auto"/>
            <w:left w:val="none" w:sz="0" w:space="0" w:color="auto"/>
            <w:bottom w:val="none" w:sz="0" w:space="0" w:color="auto"/>
            <w:right w:val="none" w:sz="0" w:space="0" w:color="auto"/>
          </w:divBdr>
        </w:div>
        <w:div w:id="614019049">
          <w:marLeft w:val="0"/>
          <w:marRight w:val="0"/>
          <w:marTop w:val="0"/>
          <w:marBottom w:val="0"/>
          <w:divBdr>
            <w:top w:val="none" w:sz="0" w:space="0" w:color="auto"/>
            <w:left w:val="none" w:sz="0" w:space="0" w:color="auto"/>
            <w:bottom w:val="none" w:sz="0" w:space="0" w:color="auto"/>
            <w:right w:val="none" w:sz="0" w:space="0" w:color="auto"/>
          </w:divBdr>
        </w:div>
        <w:div w:id="183519770">
          <w:marLeft w:val="0"/>
          <w:marRight w:val="0"/>
          <w:marTop w:val="0"/>
          <w:marBottom w:val="0"/>
          <w:divBdr>
            <w:top w:val="none" w:sz="0" w:space="0" w:color="auto"/>
            <w:left w:val="none" w:sz="0" w:space="0" w:color="auto"/>
            <w:bottom w:val="none" w:sz="0" w:space="0" w:color="auto"/>
            <w:right w:val="none" w:sz="0" w:space="0" w:color="auto"/>
          </w:divBdr>
        </w:div>
        <w:div w:id="1546064911">
          <w:marLeft w:val="0"/>
          <w:marRight w:val="0"/>
          <w:marTop w:val="0"/>
          <w:marBottom w:val="0"/>
          <w:divBdr>
            <w:top w:val="none" w:sz="0" w:space="0" w:color="auto"/>
            <w:left w:val="none" w:sz="0" w:space="0" w:color="auto"/>
            <w:bottom w:val="none" w:sz="0" w:space="0" w:color="auto"/>
            <w:right w:val="none" w:sz="0" w:space="0" w:color="auto"/>
          </w:divBdr>
        </w:div>
        <w:div w:id="30309598">
          <w:marLeft w:val="0"/>
          <w:marRight w:val="0"/>
          <w:marTop w:val="0"/>
          <w:marBottom w:val="0"/>
          <w:divBdr>
            <w:top w:val="none" w:sz="0" w:space="0" w:color="auto"/>
            <w:left w:val="none" w:sz="0" w:space="0" w:color="auto"/>
            <w:bottom w:val="none" w:sz="0" w:space="0" w:color="auto"/>
            <w:right w:val="none" w:sz="0" w:space="0" w:color="auto"/>
          </w:divBdr>
        </w:div>
        <w:div w:id="184294533">
          <w:marLeft w:val="0"/>
          <w:marRight w:val="0"/>
          <w:marTop w:val="0"/>
          <w:marBottom w:val="0"/>
          <w:divBdr>
            <w:top w:val="none" w:sz="0" w:space="0" w:color="auto"/>
            <w:left w:val="none" w:sz="0" w:space="0" w:color="auto"/>
            <w:bottom w:val="none" w:sz="0" w:space="0" w:color="auto"/>
            <w:right w:val="none" w:sz="0" w:space="0" w:color="auto"/>
          </w:divBdr>
        </w:div>
        <w:div w:id="541406348">
          <w:marLeft w:val="0"/>
          <w:marRight w:val="0"/>
          <w:marTop w:val="0"/>
          <w:marBottom w:val="0"/>
          <w:divBdr>
            <w:top w:val="none" w:sz="0" w:space="0" w:color="auto"/>
            <w:left w:val="none" w:sz="0" w:space="0" w:color="auto"/>
            <w:bottom w:val="none" w:sz="0" w:space="0" w:color="auto"/>
            <w:right w:val="none" w:sz="0" w:space="0" w:color="auto"/>
          </w:divBdr>
        </w:div>
        <w:div w:id="1748990391">
          <w:marLeft w:val="0"/>
          <w:marRight w:val="0"/>
          <w:marTop w:val="0"/>
          <w:marBottom w:val="0"/>
          <w:divBdr>
            <w:top w:val="none" w:sz="0" w:space="0" w:color="auto"/>
            <w:left w:val="none" w:sz="0" w:space="0" w:color="auto"/>
            <w:bottom w:val="none" w:sz="0" w:space="0" w:color="auto"/>
            <w:right w:val="none" w:sz="0" w:space="0" w:color="auto"/>
          </w:divBdr>
        </w:div>
        <w:div w:id="2082174767">
          <w:marLeft w:val="0"/>
          <w:marRight w:val="0"/>
          <w:marTop w:val="0"/>
          <w:marBottom w:val="0"/>
          <w:divBdr>
            <w:top w:val="none" w:sz="0" w:space="0" w:color="auto"/>
            <w:left w:val="none" w:sz="0" w:space="0" w:color="auto"/>
            <w:bottom w:val="none" w:sz="0" w:space="0" w:color="auto"/>
            <w:right w:val="none" w:sz="0" w:space="0" w:color="auto"/>
          </w:divBdr>
        </w:div>
        <w:div w:id="1981688122">
          <w:marLeft w:val="0"/>
          <w:marRight w:val="0"/>
          <w:marTop w:val="0"/>
          <w:marBottom w:val="0"/>
          <w:divBdr>
            <w:top w:val="none" w:sz="0" w:space="0" w:color="auto"/>
            <w:left w:val="none" w:sz="0" w:space="0" w:color="auto"/>
            <w:bottom w:val="none" w:sz="0" w:space="0" w:color="auto"/>
            <w:right w:val="none" w:sz="0" w:space="0" w:color="auto"/>
          </w:divBdr>
        </w:div>
        <w:div w:id="436288497">
          <w:marLeft w:val="0"/>
          <w:marRight w:val="0"/>
          <w:marTop w:val="0"/>
          <w:marBottom w:val="0"/>
          <w:divBdr>
            <w:top w:val="none" w:sz="0" w:space="0" w:color="auto"/>
            <w:left w:val="none" w:sz="0" w:space="0" w:color="auto"/>
            <w:bottom w:val="none" w:sz="0" w:space="0" w:color="auto"/>
            <w:right w:val="none" w:sz="0" w:space="0" w:color="auto"/>
          </w:divBdr>
        </w:div>
        <w:div w:id="773475692">
          <w:marLeft w:val="0"/>
          <w:marRight w:val="0"/>
          <w:marTop w:val="0"/>
          <w:marBottom w:val="0"/>
          <w:divBdr>
            <w:top w:val="none" w:sz="0" w:space="0" w:color="auto"/>
            <w:left w:val="none" w:sz="0" w:space="0" w:color="auto"/>
            <w:bottom w:val="none" w:sz="0" w:space="0" w:color="auto"/>
            <w:right w:val="none" w:sz="0" w:space="0" w:color="auto"/>
          </w:divBdr>
        </w:div>
        <w:div w:id="984164138">
          <w:marLeft w:val="0"/>
          <w:marRight w:val="0"/>
          <w:marTop w:val="0"/>
          <w:marBottom w:val="0"/>
          <w:divBdr>
            <w:top w:val="none" w:sz="0" w:space="0" w:color="auto"/>
            <w:left w:val="none" w:sz="0" w:space="0" w:color="auto"/>
            <w:bottom w:val="none" w:sz="0" w:space="0" w:color="auto"/>
            <w:right w:val="none" w:sz="0" w:space="0" w:color="auto"/>
          </w:divBdr>
        </w:div>
        <w:div w:id="205797137">
          <w:marLeft w:val="0"/>
          <w:marRight w:val="0"/>
          <w:marTop w:val="0"/>
          <w:marBottom w:val="0"/>
          <w:divBdr>
            <w:top w:val="none" w:sz="0" w:space="0" w:color="auto"/>
            <w:left w:val="none" w:sz="0" w:space="0" w:color="auto"/>
            <w:bottom w:val="none" w:sz="0" w:space="0" w:color="auto"/>
            <w:right w:val="none" w:sz="0" w:space="0" w:color="auto"/>
          </w:divBdr>
        </w:div>
        <w:div w:id="531655689">
          <w:marLeft w:val="0"/>
          <w:marRight w:val="0"/>
          <w:marTop w:val="0"/>
          <w:marBottom w:val="0"/>
          <w:divBdr>
            <w:top w:val="none" w:sz="0" w:space="0" w:color="auto"/>
            <w:left w:val="none" w:sz="0" w:space="0" w:color="auto"/>
            <w:bottom w:val="none" w:sz="0" w:space="0" w:color="auto"/>
            <w:right w:val="none" w:sz="0" w:space="0" w:color="auto"/>
          </w:divBdr>
        </w:div>
        <w:div w:id="770856732">
          <w:marLeft w:val="0"/>
          <w:marRight w:val="0"/>
          <w:marTop w:val="0"/>
          <w:marBottom w:val="0"/>
          <w:divBdr>
            <w:top w:val="none" w:sz="0" w:space="0" w:color="auto"/>
            <w:left w:val="none" w:sz="0" w:space="0" w:color="auto"/>
            <w:bottom w:val="none" w:sz="0" w:space="0" w:color="auto"/>
            <w:right w:val="none" w:sz="0" w:space="0" w:color="auto"/>
          </w:divBdr>
        </w:div>
        <w:div w:id="1663002255">
          <w:marLeft w:val="0"/>
          <w:marRight w:val="0"/>
          <w:marTop w:val="0"/>
          <w:marBottom w:val="0"/>
          <w:divBdr>
            <w:top w:val="none" w:sz="0" w:space="0" w:color="auto"/>
            <w:left w:val="none" w:sz="0" w:space="0" w:color="auto"/>
            <w:bottom w:val="none" w:sz="0" w:space="0" w:color="auto"/>
            <w:right w:val="none" w:sz="0" w:space="0" w:color="auto"/>
          </w:divBdr>
        </w:div>
        <w:div w:id="393630242">
          <w:marLeft w:val="0"/>
          <w:marRight w:val="0"/>
          <w:marTop w:val="0"/>
          <w:marBottom w:val="0"/>
          <w:divBdr>
            <w:top w:val="none" w:sz="0" w:space="0" w:color="auto"/>
            <w:left w:val="none" w:sz="0" w:space="0" w:color="auto"/>
            <w:bottom w:val="none" w:sz="0" w:space="0" w:color="auto"/>
            <w:right w:val="none" w:sz="0" w:space="0" w:color="auto"/>
          </w:divBdr>
        </w:div>
        <w:div w:id="2127115765">
          <w:marLeft w:val="0"/>
          <w:marRight w:val="0"/>
          <w:marTop w:val="0"/>
          <w:marBottom w:val="0"/>
          <w:divBdr>
            <w:top w:val="none" w:sz="0" w:space="0" w:color="auto"/>
            <w:left w:val="none" w:sz="0" w:space="0" w:color="auto"/>
            <w:bottom w:val="none" w:sz="0" w:space="0" w:color="auto"/>
            <w:right w:val="none" w:sz="0" w:space="0" w:color="auto"/>
          </w:divBdr>
        </w:div>
        <w:div w:id="359011466">
          <w:marLeft w:val="0"/>
          <w:marRight w:val="0"/>
          <w:marTop w:val="0"/>
          <w:marBottom w:val="0"/>
          <w:divBdr>
            <w:top w:val="none" w:sz="0" w:space="0" w:color="auto"/>
            <w:left w:val="none" w:sz="0" w:space="0" w:color="auto"/>
            <w:bottom w:val="none" w:sz="0" w:space="0" w:color="auto"/>
            <w:right w:val="none" w:sz="0" w:space="0" w:color="auto"/>
          </w:divBdr>
        </w:div>
        <w:div w:id="106199057">
          <w:marLeft w:val="0"/>
          <w:marRight w:val="0"/>
          <w:marTop w:val="0"/>
          <w:marBottom w:val="0"/>
          <w:divBdr>
            <w:top w:val="none" w:sz="0" w:space="0" w:color="auto"/>
            <w:left w:val="none" w:sz="0" w:space="0" w:color="auto"/>
            <w:bottom w:val="none" w:sz="0" w:space="0" w:color="auto"/>
            <w:right w:val="none" w:sz="0" w:space="0" w:color="auto"/>
          </w:divBdr>
        </w:div>
        <w:div w:id="1628511907">
          <w:marLeft w:val="0"/>
          <w:marRight w:val="0"/>
          <w:marTop w:val="0"/>
          <w:marBottom w:val="0"/>
          <w:divBdr>
            <w:top w:val="none" w:sz="0" w:space="0" w:color="auto"/>
            <w:left w:val="none" w:sz="0" w:space="0" w:color="auto"/>
            <w:bottom w:val="none" w:sz="0" w:space="0" w:color="auto"/>
            <w:right w:val="none" w:sz="0" w:space="0" w:color="auto"/>
          </w:divBdr>
        </w:div>
        <w:div w:id="1649044556">
          <w:marLeft w:val="0"/>
          <w:marRight w:val="0"/>
          <w:marTop w:val="0"/>
          <w:marBottom w:val="0"/>
          <w:divBdr>
            <w:top w:val="none" w:sz="0" w:space="0" w:color="auto"/>
            <w:left w:val="none" w:sz="0" w:space="0" w:color="auto"/>
            <w:bottom w:val="none" w:sz="0" w:space="0" w:color="auto"/>
            <w:right w:val="none" w:sz="0" w:space="0" w:color="auto"/>
          </w:divBdr>
        </w:div>
        <w:div w:id="1102216860">
          <w:marLeft w:val="0"/>
          <w:marRight w:val="0"/>
          <w:marTop w:val="0"/>
          <w:marBottom w:val="0"/>
          <w:divBdr>
            <w:top w:val="none" w:sz="0" w:space="0" w:color="auto"/>
            <w:left w:val="none" w:sz="0" w:space="0" w:color="auto"/>
            <w:bottom w:val="none" w:sz="0" w:space="0" w:color="auto"/>
            <w:right w:val="none" w:sz="0" w:space="0" w:color="auto"/>
          </w:divBdr>
        </w:div>
        <w:div w:id="1620800191">
          <w:marLeft w:val="0"/>
          <w:marRight w:val="0"/>
          <w:marTop w:val="0"/>
          <w:marBottom w:val="0"/>
          <w:divBdr>
            <w:top w:val="none" w:sz="0" w:space="0" w:color="auto"/>
            <w:left w:val="none" w:sz="0" w:space="0" w:color="auto"/>
            <w:bottom w:val="none" w:sz="0" w:space="0" w:color="auto"/>
            <w:right w:val="none" w:sz="0" w:space="0" w:color="auto"/>
          </w:divBdr>
        </w:div>
        <w:div w:id="1098449384">
          <w:marLeft w:val="0"/>
          <w:marRight w:val="0"/>
          <w:marTop w:val="0"/>
          <w:marBottom w:val="0"/>
          <w:divBdr>
            <w:top w:val="none" w:sz="0" w:space="0" w:color="auto"/>
            <w:left w:val="none" w:sz="0" w:space="0" w:color="auto"/>
            <w:bottom w:val="none" w:sz="0" w:space="0" w:color="auto"/>
            <w:right w:val="none" w:sz="0" w:space="0" w:color="auto"/>
          </w:divBdr>
        </w:div>
        <w:div w:id="928273347">
          <w:marLeft w:val="0"/>
          <w:marRight w:val="0"/>
          <w:marTop w:val="0"/>
          <w:marBottom w:val="0"/>
          <w:divBdr>
            <w:top w:val="none" w:sz="0" w:space="0" w:color="auto"/>
            <w:left w:val="none" w:sz="0" w:space="0" w:color="auto"/>
            <w:bottom w:val="none" w:sz="0" w:space="0" w:color="auto"/>
            <w:right w:val="none" w:sz="0" w:space="0" w:color="auto"/>
          </w:divBdr>
        </w:div>
        <w:div w:id="2045249664">
          <w:marLeft w:val="0"/>
          <w:marRight w:val="0"/>
          <w:marTop w:val="0"/>
          <w:marBottom w:val="0"/>
          <w:divBdr>
            <w:top w:val="none" w:sz="0" w:space="0" w:color="auto"/>
            <w:left w:val="none" w:sz="0" w:space="0" w:color="auto"/>
            <w:bottom w:val="none" w:sz="0" w:space="0" w:color="auto"/>
            <w:right w:val="none" w:sz="0" w:space="0" w:color="auto"/>
          </w:divBdr>
        </w:div>
        <w:div w:id="648942010">
          <w:marLeft w:val="0"/>
          <w:marRight w:val="0"/>
          <w:marTop w:val="0"/>
          <w:marBottom w:val="0"/>
          <w:divBdr>
            <w:top w:val="none" w:sz="0" w:space="0" w:color="auto"/>
            <w:left w:val="none" w:sz="0" w:space="0" w:color="auto"/>
            <w:bottom w:val="none" w:sz="0" w:space="0" w:color="auto"/>
            <w:right w:val="none" w:sz="0" w:space="0" w:color="auto"/>
          </w:divBdr>
        </w:div>
        <w:div w:id="241373623">
          <w:marLeft w:val="0"/>
          <w:marRight w:val="0"/>
          <w:marTop w:val="0"/>
          <w:marBottom w:val="0"/>
          <w:divBdr>
            <w:top w:val="none" w:sz="0" w:space="0" w:color="auto"/>
            <w:left w:val="none" w:sz="0" w:space="0" w:color="auto"/>
            <w:bottom w:val="none" w:sz="0" w:space="0" w:color="auto"/>
            <w:right w:val="none" w:sz="0" w:space="0" w:color="auto"/>
          </w:divBdr>
        </w:div>
        <w:div w:id="920717567">
          <w:marLeft w:val="0"/>
          <w:marRight w:val="0"/>
          <w:marTop w:val="0"/>
          <w:marBottom w:val="0"/>
          <w:divBdr>
            <w:top w:val="none" w:sz="0" w:space="0" w:color="auto"/>
            <w:left w:val="none" w:sz="0" w:space="0" w:color="auto"/>
            <w:bottom w:val="none" w:sz="0" w:space="0" w:color="auto"/>
            <w:right w:val="none" w:sz="0" w:space="0" w:color="auto"/>
          </w:divBdr>
        </w:div>
        <w:div w:id="935986400">
          <w:marLeft w:val="0"/>
          <w:marRight w:val="0"/>
          <w:marTop w:val="0"/>
          <w:marBottom w:val="0"/>
          <w:divBdr>
            <w:top w:val="none" w:sz="0" w:space="0" w:color="auto"/>
            <w:left w:val="none" w:sz="0" w:space="0" w:color="auto"/>
            <w:bottom w:val="none" w:sz="0" w:space="0" w:color="auto"/>
            <w:right w:val="none" w:sz="0" w:space="0" w:color="auto"/>
          </w:divBdr>
        </w:div>
        <w:div w:id="2100785537">
          <w:marLeft w:val="0"/>
          <w:marRight w:val="0"/>
          <w:marTop w:val="0"/>
          <w:marBottom w:val="0"/>
          <w:divBdr>
            <w:top w:val="none" w:sz="0" w:space="0" w:color="auto"/>
            <w:left w:val="none" w:sz="0" w:space="0" w:color="auto"/>
            <w:bottom w:val="none" w:sz="0" w:space="0" w:color="auto"/>
            <w:right w:val="none" w:sz="0" w:space="0" w:color="auto"/>
          </w:divBdr>
        </w:div>
        <w:div w:id="494421525">
          <w:marLeft w:val="0"/>
          <w:marRight w:val="0"/>
          <w:marTop w:val="0"/>
          <w:marBottom w:val="0"/>
          <w:divBdr>
            <w:top w:val="none" w:sz="0" w:space="0" w:color="auto"/>
            <w:left w:val="none" w:sz="0" w:space="0" w:color="auto"/>
            <w:bottom w:val="none" w:sz="0" w:space="0" w:color="auto"/>
            <w:right w:val="none" w:sz="0" w:space="0" w:color="auto"/>
          </w:divBdr>
        </w:div>
        <w:div w:id="1065563440">
          <w:marLeft w:val="0"/>
          <w:marRight w:val="0"/>
          <w:marTop w:val="0"/>
          <w:marBottom w:val="0"/>
          <w:divBdr>
            <w:top w:val="none" w:sz="0" w:space="0" w:color="auto"/>
            <w:left w:val="none" w:sz="0" w:space="0" w:color="auto"/>
            <w:bottom w:val="none" w:sz="0" w:space="0" w:color="auto"/>
            <w:right w:val="none" w:sz="0" w:space="0" w:color="auto"/>
          </w:divBdr>
        </w:div>
        <w:div w:id="2022775883">
          <w:marLeft w:val="0"/>
          <w:marRight w:val="0"/>
          <w:marTop w:val="0"/>
          <w:marBottom w:val="0"/>
          <w:divBdr>
            <w:top w:val="none" w:sz="0" w:space="0" w:color="auto"/>
            <w:left w:val="none" w:sz="0" w:space="0" w:color="auto"/>
            <w:bottom w:val="none" w:sz="0" w:space="0" w:color="auto"/>
            <w:right w:val="none" w:sz="0" w:space="0" w:color="auto"/>
          </w:divBdr>
        </w:div>
        <w:div w:id="2106071136">
          <w:marLeft w:val="0"/>
          <w:marRight w:val="0"/>
          <w:marTop w:val="0"/>
          <w:marBottom w:val="0"/>
          <w:divBdr>
            <w:top w:val="none" w:sz="0" w:space="0" w:color="auto"/>
            <w:left w:val="none" w:sz="0" w:space="0" w:color="auto"/>
            <w:bottom w:val="none" w:sz="0" w:space="0" w:color="auto"/>
            <w:right w:val="none" w:sz="0" w:space="0" w:color="auto"/>
          </w:divBdr>
        </w:div>
        <w:div w:id="419449480">
          <w:marLeft w:val="0"/>
          <w:marRight w:val="0"/>
          <w:marTop w:val="0"/>
          <w:marBottom w:val="0"/>
          <w:divBdr>
            <w:top w:val="none" w:sz="0" w:space="0" w:color="auto"/>
            <w:left w:val="none" w:sz="0" w:space="0" w:color="auto"/>
            <w:bottom w:val="none" w:sz="0" w:space="0" w:color="auto"/>
            <w:right w:val="none" w:sz="0" w:space="0" w:color="auto"/>
          </w:divBdr>
        </w:div>
        <w:div w:id="1370229156">
          <w:marLeft w:val="0"/>
          <w:marRight w:val="0"/>
          <w:marTop w:val="0"/>
          <w:marBottom w:val="0"/>
          <w:divBdr>
            <w:top w:val="none" w:sz="0" w:space="0" w:color="auto"/>
            <w:left w:val="none" w:sz="0" w:space="0" w:color="auto"/>
            <w:bottom w:val="none" w:sz="0" w:space="0" w:color="auto"/>
            <w:right w:val="none" w:sz="0" w:space="0" w:color="auto"/>
          </w:divBdr>
        </w:div>
        <w:div w:id="1384132132">
          <w:marLeft w:val="0"/>
          <w:marRight w:val="0"/>
          <w:marTop w:val="0"/>
          <w:marBottom w:val="0"/>
          <w:divBdr>
            <w:top w:val="none" w:sz="0" w:space="0" w:color="auto"/>
            <w:left w:val="none" w:sz="0" w:space="0" w:color="auto"/>
            <w:bottom w:val="none" w:sz="0" w:space="0" w:color="auto"/>
            <w:right w:val="none" w:sz="0" w:space="0" w:color="auto"/>
          </w:divBdr>
        </w:div>
        <w:div w:id="1122335706">
          <w:marLeft w:val="0"/>
          <w:marRight w:val="0"/>
          <w:marTop w:val="0"/>
          <w:marBottom w:val="0"/>
          <w:divBdr>
            <w:top w:val="none" w:sz="0" w:space="0" w:color="auto"/>
            <w:left w:val="none" w:sz="0" w:space="0" w:color="auto"/>
            <w:bottom w:val="none" w:sz="0" w:space="0" w:color="auto"/>
            <w:right w:val="none" w:sz="0" w:space="0" w:color="auto"/>
          </w:divBdr>
        </w:div>
        <w:div w:id="197935104">
          <w:marLeft w:val="0"/>
          <w:marRight w:val="0"/>
          <w:marTop w:val="0"/>
          <w:marBottom w:val="0"/>
          <w:divBdr>
            <w:top w:val="none" w:sz="0" w:space="0" w:color="auto"/>
            <w:left w:val="none" w:sz="0" w:space="0" w:color="auto"/>
            <w:bottom w:val="none" w:sz="0" w:space="0" w:color="auto"/>
            <w:right w:val="none" w:sz="0" w:space="0" w:color="auto"/>
          </w:divBdr>
        </w:div>
        <w:div w:id="1398554715">
          <w:marLeft w:val="0"/>
          <w:marRight w:val="0"/>
          <w:marTop w:val="0"/>
          <w:marBottom w:val="0"/>
          <w:divBdr>
            <w:top w:val="none" w:sz="0" w:space="0" w:color="auto"/>
            <w:left w:val="none" w:sz="0" w:space="0" w:color="auto"/>
            <w:bottom w:val="none" w:sz="0" w:space="0" w:color="auto"/>
            <w:right w:val="none" w:sz="0" w:space="0" w:color="auto"/>
          </w:divBdr>
        </w:div>
        <w:div w:id="28380861">
          <w:marLeft w:val="0"/>
          <w:marRight w:val="0"/>
          <w:marTop w:val="0"/>
          <w:marBottom w:val="0"/>
          <w:divBdr>
            <w:top w:val="none" w:sz="0" w:space="0" w:color="auto"/>
            <w:left w:val="none" w:sz="0" w:space="0" w:color="auto"/>
            <w:bottom w:val="none" w:sz="0" w:space="0" w:color="auto"/>
            <w:right w:val="none" w:sz="0" w:space="0" w:color="auto"/>
          </w:divBdr>
        </w:div>
        <w:div w:id="1735353641">
          <w:marLeft w:val="0"/>
          <w:marRight w:val="0"/>
          <w:marTop w:val="0"/>
          <w:marBottom w:val="0"/>
          <w:divBdr>
            <w:top w:val="none" w:sz="0" w:space="0" w:color="auto"/>
            <w:left w:val="none" w:sz="0" w:space="0" w:color="auto"/>
            <w:bottom w:val="none" w:sz="0" w:space="0" w:color="auto"/>
            <w:right w:val="none" w:sz="0" w:space="0" w:color="auto"/>
          </w:divBdr>
        </w:div>
        <w:div w:id="2033608924">
          <w:marLeft w:val="0"/>
          <w:marRight w:val="0"/>
          <w:marTop w:val="0"/>
          <w:marBottom w:val="0"/>
          <w:divBdr>
            <w:top w:val="none" w:sz="0" w:space="0" w:color="auto"/>
            <w:left w:val="none" w:sz="0" w:space="0" w:color="auto"/>
            <w:bottom w:val="none" w:sz="0" w:space="0" w:color="auto"/>
            <w:right w:val="none" w:sz="0" w:space="0" w:color="auto"/>
          </w:divBdr>
        </w:div>
        <w:div w:id="1471093450">
          <w:marLeft w:val="0"/>
          <w:marRight w:val="0"/>
          <w:marTop w:val="0"/>
          <w:marBottom w:val="0"/>
          <w:divBdr>
            <w:top w:val="none" w:sz="0" w:space="0" w:color="auto"/>
            <w:left w:val="none" w:sz="0" w:space="0" w:color="auto"/>
            <w:bottom w:val="none" w:sz="0" w:space="0" w:color="auto"/>
            <w:right w:val="none" w:sz="0" w:space="0" w:color="auto"/>
          </w:divBdr>
        </w:div>
        <w:div w:id="1356539211">
          <w:marLeft w:val="0"/>
          <w:marRight w:val="0"/>
          <w:marTop w:val="0"/>
          <w:marBottom w:val="0"/>
          <w:divBdr>
            <w:top w:val="none" w:sz="0" w:space="0" w:color="auto"/>
            <w:left w:val="none" w:sz="0" w:space="0" w:color="auto"/>
            <w:bottom w:val="none" w:sz="0" w:space="0" w:color="auto"/>
            <w:right w:val="none" w:sz="0" w:space="0" w:color="auto"/>
          </w:divBdr>
        </w:div>
        <w:div w:id="1123231468">
          <w:marLeft w:val="0"/>
          <w:marRight w:val="0"/>
          <w:marTop w:val="0"/>
          <w:marBottom w:val="0"/>
          <w:divBdr>
            <w:top w:val="none" w:sz="0" w:space="0" w:color="auto"/>
            <w:left w:val="none" w:sz="0" w:space="0" w:color="auto"/>
            <w:bottom w:val="none" w:sz="0" w:space="0" w:color="auto"/>
            <w:right w:val="none" w:sz="0" w:space="0" w:color="auto"/>
          </w:divBdr>
        </w:div>
        <w:div w:id="1235120336">
          <w:marLeft w:val="0"/>
          <w:marRight w:val="0"/>
          <w:marTop w:val="0"/>
          <w:marBottom w:val="0"/>
          <w:divBdr>
            <w:top w:val="none" w:sz="0" w:space="0" w:color="auto"/>
            <w:left w:val="none" w:sz="0" w:space="0" w:color="auto"/>
            <w:bottom w:val="none" w:sz="0" w:space="0" w:color="auto"/>
            <w:right w:val="none" w:sz="0" w:space="0" w:color="auto"/>
          </w:divBdr>
        </w:div>
        <w:div w:id="1941833829">
          <w:marLeft w:val="0"/>
          <w:marRight w:val="0"/>
          <w:marTop w:val="0"/>
          <w:marBottom w:val="0"/>
          <w:divBdr>
            <w:top w:val="none" w:sz="0" w:space="0" w:color="auto"/>
            <w:left w:val="none" w:sz="0" w:space="0" w:color="auto"/>
            <w:bottom w:val="none" w:sz="0" w:space="0" w:color="auto"/>
            <w:right w:val="none" w:sz="0" w:space="0" w:color="auto"/>
          </w:divBdr>
        </w:div>
        <w:div w:id="105971913">
          <w:marLeft w:val="0"/>
          <w:marRight w:val="0"/>
          <w:marTop w:val="0"/>
          <w:marBottom w:val="0"/>
          <w:divBdr>
            <w:top w:val="none" w:sz="0" w:space="0" w:color="auto"/>
            <w:left w:val="none" w:sz="0" w:space="0" w:color="auto"/>
            <w:bottom w:val="none" w:sz="0" w:space="0" w:color="auto"/>
            <w:right w:val="none" w:sz="0" w:space="0" w:color="auto"/>
          </w:divBdr>
        </w:div>
        <w:div w:id="544027848">
          <w:marLeft w:val="0"/>
          <w:marRight w:val="0"/>
          <w:marTop w:val="0"/>
          <w:marBottom w:val="0"/>
          <w:divBdr>
            <w:top w:val="none" w:sz="0" w:space="0" w:color="auto"/>
            <w:left w:val="none" w:sz="0" w:space="0" w:color="auto"/>
            <w:bottom w:val="none" w:sz="0" w:space="0" w:color="auto"/>
            <w:right w:val="none" w:sz="0" w:space="0" w:color="auto"/>
          </w:divBdr>
        </w:div>
        <w:div w:id="1941646158">
          <w:marLeft w:val="0"/>
          <w:marRight w:val="0"/>
          <w:marTop w:val="0"/>
          <w:marBottom w:val="0"/>
          <w:divBdr>
            <w:top w:val="none" w:sz="0" w:space="0" w:color="auto"/>
            <w:left w:val="none" w:sz="0" w:space="0" w:color="auto"/>
            <w:bottom w:val="none" w:sz="0" w:space="0" w:color="auto"/>
            <w:right w:val="none" w:sz="0" w:space="0" w:color="auto"/>
          </w:divBdr>
        </w:div>
        <w:div w:id="1437210999">
          <w:marLeft w:val="0"/>
          <w:marRight w:val="0"/>
          <w:marTop w:val="0"/>
          <w:marBottom w:val="0"/>
          <w:divBdr>
            <w:top w:val="none" w:sz="0" w:space="0" w:color="auto"/>
            <w:left w:val="none" w:sz="0" w:space="0" w:color="auto"/>
            <w:bottom w:val="none" w:sz="0" w:space="0" w:color="auto"/>
            <w:right w:val="none" w:sz="0" w:space="0" w:color="auto"/>
          </w:divBdr>
        </w:div>
        <w:div w:id="33124076">
          <w:marLeft w:val="0"/>
          <w:marRight w:val="0"/>
          <w:marTop w:val="0"/>
          <w:marBottom w:val="0"/>
          <w:divBdr>
            <w:top w:val="none" w:sz="0" w:space="0" w:color="auto"/>
            <w:left w:val="none" w:sz="0" w:space="0" w:color="auto"/>
            <w:bottom w:val="none" w:sz="0" w:space="0" w:color="auto"/>
            <w:right w:val="none" w:sz="0" w:space="0" w:color="auto"/>
          </w:divBdr>
        </w:div>
        <w:div w:id="1892493394">
          <w:marLeft w:val="0"/>
          <w:marRight w:val="0"/>
          <w:marTop w:val="0"/>
          <w:marBottom w:val="0"/>
          <w:divBdr>
            <w:top w:val="none" w:sz="0" w:space="0" w:color="auto"/>
            <w:left w:val="none" w:sz="0" w:space="0" w:color="auto"/>
            <w:bottom w:val="none" w:sz="0" w:space="0" w:color="auto"/>
            <w:right w:val="none" w:sz="0" w:space="0" w:color="auto"/>
          </w:divBdr>
        </w:div>
        <w:div w:id="1461531544">
          <w:marLeft w:val="0"/>
          <w:marRight w:val="0"/>
          <w:marTop w:val="0"/>
          <w:marBottom w:val="0"/>
          <w:divBdr>
            <w:top w:val="none" w:sz="0" w:space="0" w:color="auto"/>
            <w:left w:val="none" w:sz="0" w:space="0" w:color="auto"/>
            <w:bottom w:val="none" w:sz="0" w:space="0" w:color="auto"/>
            <w:right w:val="none" w:sz="0" w:space="0" w:color="auto"/>
          </w:divBdr>
        </w:div>
        <w:div w:id="1562598026">
          <w:marLeft w:val="0"/>
          <w:marRight w:val="0"/>
          <w:marTop w:val="0"/>
          <w:marBottom w:val="0"/>
          <w:divBdr>
            <w:top w:val="none" w:sz="0" w:space="0" w:color="auto"/>
            <w:left w:val="none" w:sz="0" w:space="0" w:color="auto"/>
            <w:bottom w:val="none" w:sz="0" w:space="0" w:color="auto"/>
            <w:right w:val="none" w:sz="0" w:space="0" w:color="auto"/>
          </w:divBdr>
        </w:div>
        <w:div w:id="269901515">
          <w:marLeft w:val="0"/>
          <w:marRight w:val="0"/>
          <w:marTop w:val="0"/>
          <w:marBottom w:val="0"/>
          <w:divBdr>
            <w:top w:val="none" w:sz="0" w:space="0" w:color="auto"/>
            <w:left w:val="none" w:sz="0" w:space="0" w:color="auto"/>
            <w:bottom w:val="none" w:sz="0" w:space="0" w:color="auto"/>
            <w:right w:val="none" w:sz="0" w:space="0" w:color="auto"/>
          </w:divBdr>
        </w:div>
        <w:div w:id="927545334">
          <w:marLeft w:val="0"/>
          <w:marRight w:val="0"/>
          <w:marTop w:val="0"/>
          <w:marBottom w:val="0"/>
          <w:divBdr>
            <w:top w:val="none" w:sz="0" w:space="0" w:color="auto"/>
            <w:left w:val="none" w:sz="0" w:space="0" w:color="auto"/>
            <w:bottom w:val="none" w:sz="0" w:space="0" w:color="auto"/>
            <w:right w:val="none" w:sz="0" w:space="0" w:color="auto"/>
          </w:divBdr>
        </w:div>
        <w:div w:id="1996375654">
          <w:marLeft w:val="0"/>
          <w:marRight w:val="0"/>
          <w:marTop w:val="0"/>
          <w:marBottom w:val="0"/>
          <w:divBdr>
            <w:top w:val="none" w:sz="0" w:space="0" w:color="auto"/>
            <w:left w:val="none" w:sz="0" w:space="0" w:color="auto"/>
            <w:bottom w:val="none" w:sz="0" w:space="0" w:color="auto"/>
            <w:right w:val="none" w:sz="0" w:space="0" w:color="auto"/>
          </w:divBdr>
        </w:div>
        <w:div w:id="1589388859">
          <w:marLeft w:val="0"/>
          <w:marRight w:val="0"/>
          <w:marTop w:val="0"/>
          <w:marBottom w:val="0"/>
          <w:divBdr>
            <w:top w:val="none" w:sz="0" w:space="0" w:color="auto"/>
            <w:left w:val="none" w:sz="0" w:space="0" w:color="auto"/>
            <w:bottom w:val="none" w:sz="0" w:space="0" w:color="auto"/>
            <w:right w:val="none" w:sz="0" w:space="0" w:color="auto"/>
          </w:divBdr>
        </w:div>
        <w:div w:id="702709058">
          <w:marLeft w:val="0"/>
          <w:marRight w:val="0"/>
          <w:marTop w:val="0"/>
          <w:marBottom w:val="0"/>
          <w:divBdr>
            <w:top w:val="none" w:sz="0" w:space="0" w:color="auto"/>
            <w:left w:val="none" w:sz="0" w:space="0" w:color="auto"/>
            <w:bottom w:val="none" w:sz="0" w:space="0" w:color="auto"/>
            <w:right w:val="none" w:sz="0" w:space="0" w:color="auto"/>
          </w:divBdr>
        </w:div>
        <w:div w:id="1791778710">
          <w:marLeft w:val="0"/>
          <w:marRight w:val="0"/>
          <w:marTop w:val="0"/>
          <w:marBottom w:val="0"/>
          <w:divBdr>
            <w:top w:val="none" w:sz="0" w:space="0" w:color="auto"/>
            <w:left w:val="none" w:sz="0" w:space="0" w:color="auto"/>
            <w:bottom w:val="none" w:sz="0" w:space="0" w:color="auto"/>
            <w:right w:val="none" w:sz="0" w:space="0" w:color="auto"/>
          </w:divBdr>
        </w:div>
        <w:div w:id="864634370">
          <w:marLeft w:val="0"/>
          <w:marRight w:val="0"/>
          <w:marTop w:val="0"/>
          <w:marBottom w:val="0"/>
          <w:divBdr>
            <w:top w:val="none" w:sz="0" w:space="0" w:color="auto"/>
            <w:left w:val="none" w:sz="0" w:space="0" w:color="auto"/>
            <w:bottom w:val="none" w:sz="0" w:space="0" w:color="auto"/>
            <w:right w:val="none" w:sz="0" w:space="0" w:color="auto"/>
          </w:divBdr>
        </w:div>
        <w:div w:id="1257012991">
          <w:marLeft w:val="0"/>
          <w:marRight w:val="0"/>
          <w:marTop w:val="0"/>
          <w:marBottom w:val="0"/>
          <w:divBdr>
            <w:top w:val="none" w:sz="0" w:space="0" w:color="auto"/>
            <w:left w:val="none" w:sz="0" w:space="0" w:color="auto"/>
            <w:bottom w:val="none" w:sz="0" w:space="0" w:color="auto"/>
            <w:right w:val="none" w:sz="0" w:space="0" w:color="auto"/>
          </w:divBdr>
        </w:div>
        <w:div w:id="574166111">
          <w:marLeft w:val="0"/>
          <w:marRight w:val="0"/>
          <w:marTop w:val="0"/>
          <w:marBottom w:val="0"/>
          <w:divBdr>
            <w:top w:val="none" w:sz="0" w:space="0" w:color="auto"/>
            <w:left w:val="none" w:sz="0" w:space="0" w:color="auto"/>
            <w:bottom w:val="none" w:sz="0" w:space="0" w:color="auto"/>
            <w:right w:val="none" w:sz="0" w:space="0" w:color="auto"/>
          </w:divBdr>
        </w:div>
        <w:div w:id="2079791323">
          <w:marLeft w:val="0"/>
          <w:marRight w:val="0"/>
          <w:marTop w:val="0"/>
          <w:marBottom w:val="0"/>
          <w:divBdr>
            <w:top w:val="none" w:sz="0" w:space="0" w:color="auto"/>
            <w:left w:val="none" w:sz="0" w:space="0" w:color="auto"/>
            <w:bottom w:val="none" w:sz="0" w:space="0" w:color="auto"/>
            <w:right w:val="none" w:sz="0" w:space="0" w:color="auto"/>
          </w:divBdr>
        </w:div>
        <w:div w:id="251472776">
          <w:marLeft w:val="0"/>
          <w:marRight w:val="0"/>
          <w:marTop w:val="0"/>
          <w:marBottom w:val="0"/>
          <w:divBdr>
            <w:top w:val="none" w:sz="0" w:space="0" w:color="auto"/>
            <w:left w:val="none" w:sz="0" w:space="0" w:color="auto"/>
            <w:bottom w:val="none" w:sz="0" w:space="0" w:color="auto"/>
            <w:right w:val="none" w:sz="0" w:space="0" w:color="auto"/>
          </w:divBdr>
        </w:div>
        <w:div w:id="139811294">
          <w:marLeft w:val="0"/>
          <w:marRight w:val="0"/>
          <w:marTop w:val="0"/>
          <w:marBottom w:val="0"/>
          <w:divBdr>
            <w:top w:val="none" w:sz="0" w:space="0" w:color="auto"/>
            <w:left w:val="none" w:sz="0" w:space="0" w:color="auto"/>
            <w:bottom w:val="none" w:sz="0" w:space="0" w:color="auto"/>
            <w:right w:val="none" w:sz="0" w:space="0" w:color="auto"/>
          </w:divBdr>
        </w:div>
        <w:div w:id="831989350">
          <w:marLeft w:val="0"/>
          <w:marRight w:val="0"/>
          <w:marTop w:val="0"/>
          <w:marBottom w:val="0"/>
          <w:divBdr>
            <w:top w:val="none" w:sz="0" w:space="0" w:color="auto"/>
            <w:left w:val="none" w:sz="0" w:space="0" w:color="auto"/>
            <w:bottom w:val="none" w:sz="0" w:space="0" w:color="auto"/>
            <w:right w:val="none" w:sz="0" w:space="0" w:color="auto"/>
          </w:divBdr>
        </w:div>
        <w:div w:id="794446653">
          <w:marLeft w:val="0"/>
          <w:marRight w:val="0"/>
          <w:marTop w:val="0"/>
          <w:marBottom w:val="0"/>
          <w:divBdr>
            <w:top w:val="none" w:sz="0" w:space="0" w:color="auto"/>
            <w:left w:val="none" w:sz="0" w:space="0" w:color="auto"/>
            <w:bottom w:val="none" w:sz="0" w:space="0" w:color="auto"/>
            <w:right w:val="none" w:sz="0" w:space="0" w:color="auto"/>
          </w:divBdr>
        </w:div>
        <w:div w:id="277378575">
          <w:marLeft w:val="0"/>
          <w:marRight w:val="0"/>
          <w:marTop w:val="0"/>
          <w:marBottom w:val="0"/>
          <w:divBdr>
            <w:top w:val="none" w:sz="0" w:space="0" w:color="auto"/>
            <w:left w:val="none" w:sz="0" w:space="0" w:color="auto"/>
            <w:bottom w:val="none" w:sz="0" w:space="0" w:color="auto"/>
            <w:right w:val="none" w:sz="0" w:space="0" w:color="auto"/>
          </w:divBdr>
        </w:div>
        <w:div w:id="994987522">
          <w:marLeft w:val="0"/>
          <w:marRight w:val="0"/>
          <w:marTop w:val="0"/>
          <w:marBottom w:val="0"/>
          <w:divBdr>
            <w:top w:val="none" w:sz="0" w:space="0" w:color="auto"/>
            <w:left w:val="none" w:sz="0" w:space="0" w:color="auto"/>
            <w:bottom w:val="none" w:sz="0" w:space="0" w:color="auto"/>
            <w:right w:val="none" w:sz="0" w:space="0" w:color="auto"/>
          </w:divBdr>
        </w:div>
        <w:div w:id="1336179193">
          <w:marLeft w:val="0"/>
          <w:marRight w:val="0"/>
          <w:marTop w:val="0"/>
          <w:marBottom w:val="0"/>
          <w:divBdr>
            <w:top w:val="none" w:sz="0" w:space="0" w:color="auto"/>
            <w:left w:val="none" w:sz="0" w:space="0" w:color="auto"/>
            <w:bottom w:val="none" w:sz="0" w:space="0" w:color="auto"/>
            <w:right w:val="none" w:sz="0" w:space="0" w:color="auto"/>
          </w:divBdr>
        </w:div>
        <w:div w:id="2047676942">
          <w:marLeft w:val="0"/>
          <w:marRight w:val="0"/>
          <w:marTop w:val="0"/>
          <w:marBottom w:val="0"/>
          <w:divBdr>
            <w:top w:val="none" w:sz="0" w:space="0" w:color="auto"/>
            <w:left w:val="none" w:sz="0" w:space="0" w:color="auto"/>
            <w:bottom w:val="none" w:sz="0" w:space="0" w:color="auto"/>
            <w:right w:val="none" w:sz="0" w:space="0" w:color="auto"/>
          </w:divBdr>
        </w:div>
        <w:div w:id="1005322926">
          <w:marLeft w:val="0"/>
          <w:marRight w:val="0"/>
          <w:marTop w:val="0"/>
          <w:marBottom w:val="0"/>
          <w:divBdr>
            <w:top w:val="none" w:sz="0" w:space="0" w:color="auto"/>
            <w:left w:val="none" w:sz="0" w:space="0" w:color="auto"/>
            <w:bottom w:val="none" w:sz="0" w:space="0" w:color="auto"/>
            <w:right w:val="none" w:sz="0" w:space="0" w:color="auto"/>
          </w:divBdr>
        </w:div>
        <w:div w:id="1454593117">
          <w:marLeft w:val="0"/>
          <w:marRight w:val="0"/>
          <w:marTop w:val="0"/>
          <w:marBottom w:val="0"/>
          <w:divBdr>
            <w:top w:val="none" w:sz="0" w:space="0" w:color="auto"/>
            <w:left w:val="none" w:sz="0" w:space="0" w:color="auto"/>
            <w:bottom w:val="none" w:sz="0" w:space="0" w:color="auto"/>
            <w:right w:val="none" w:sz="0" w:space="0" w:color="auto"/>
          </w:divBdr>
        </w:div>
        <w:div w:id="329597588">
          <w:marLeft w:val="0"/>
          <w:marRight w:val="0"/>
          <w:marTop w:val="0"/>
          <w:marBottom w:val="0"/>
          <w:divBdr>
            <w:top w:val="none" w:sz="0" w:space="0" w:color="auto"/>
            <w:left w:val="none" w:sz="0" w:space="0" w:color="auto"/>
            <w:bottom w:val="none" w:sz="0" w:space="0" w:color="auto"/>
            <w:right w:val="none" w:sz="0" w:space="0" w:color="auto"/>
          </w:divBdr>
        </w:div>
        <w:div w:id="1276251346">
          <w:marLeft w:val="0"/>
          <w:marRight w:val="0"/>
          <w:marTop w:val="0"/>
          <w:marBottom w:val="0"/>
          <w:divBdr>
            <w:top w:val="none" w:sz="0" w:space="0" w:color="auto"/>
            <w:left w:val="none" w:sz="0" w:space="0" w:color="auto"/>
            <w:bottom w:val="none" w:sz="0" w:space="0" w:color="auto"/>
            <w:right w:val="none" w:sz="0" w:space="0" w:color="auto"/>
          </w:divBdr>
        </w:div>
        <w:div w:id="1558975084">
          <w:marLeft w:val="0"/>
          <w:marRight w:val="0"/>
          <w:marTop w:val="0"/>
          <w:marBottom w:val="0"/>
          <w:divBdr>
            <w:top w:val="none" w:sz="0" w:space="0" w:color="auto"/>
            <w:left w:val="none" w:sz="0" w:space="0" w:color="auto"/>
            <w:bottom w:val="none" w:sz="0" w:space="0" w:color="auto"/>
            <w:right w:val="none" w:sz="0" w:space="0" w:color="auto"/>
          </w:divBdr>
        </w:div>
        <w:div w:id="1254783862">
          <w:marLeft w:val="0"/>
          <w:marRight w:val="0"/>
          <w:marTop w:val="0"/>
          <w:marBottom w:val="0"/>
          <w:divBdr>
            <w:top w:val="none" w:sz="0" w:space="0" w:color="auto"/>
            <w:left w:val="none" w:sz="0" w:space="0" w:color="auto"/>
            <w:bottom w:val="none" w:sz="0" w:space="0" w:color="auto"/>
            <w:right w:val="none" w:sz="0" w:space="0" w:color="auto"/>
          </w:divBdr>
        </w:div>
        <w:div w:id="406803250">
          <w:marLeft w:val="0"/>
          <w:marRight w:val="0"/>
          <w:marTop w:val="0"/>
          <w:marBottom w:val="0"/>
          <w:divBdr>
            <w:top w:val="none" w:sz="0" w:space="0" w:color="auto"/>
            <w:left w:val="none" w:sz="0" w:space="0" w:color="auto"/>
            <w:bottom w:val="none" w:sz="0" w:space="0" w:color="auto"/>
            <w:right w:val="none" w:sz="0" w:space="0" w:color="auto"/>
          </w:divBdr>
        </w:div>
        <w:div w:id="1121656932">
          <w:marLeft w:val="0"/>
          <w:marRight w:val="0"/>
          <w:marTop w:val="0"/>
          <w:marBottom w:val="0"/>
          <w:divBdr>
            <w:top w:val="none" w:sz="0" w:space="0" w:color="auto"/>
            <w:left w:val="none" w:sz="0" w:space="0" w:color="auto"/>
            <w:bottom w:val="none" w:sz="0" w:space="0" w:color="auto"/>
            <w:right w:val="none" w:sz="0" w:space="0" w:color="auto"/>
          </w:divBdr>
        </w:div>
        <w:div w:id="681590254">
          <w:marLeft w:val="0"/>
          <w:marRight w:val="0"/>
          <w:marTop w:val="0"/>
          <w:marBottom w:val="0"/>
          <w:divBdr>
            <w:top w:val="none" w:sz="0" w:space="0" w:color="auto"/>
            <w:left w:val="none" w:sz="0" w:space="0" w:color="auto"/>
            <w:bottom w:val="none" w:sz="0" w:space="0" w:color="auto"/>
            <w:right w:val="none" w:sz="0" w:space="0" w:color="auto"/>
          </w:divBdr>
        </w:div>
        <w:div w:id="2078285855">
          <w:marLeft w:val="0"/>
          <w:marRight w:val="0"/>
          <w:marTop w:val="0"/>
          <w:marBottom w:val="0"/>
          <w:divBdr>
            <w:top w:val="none" w:sz="0" w:space="0" w:color="auto"/>
            <w:left w:val="none" w:sz="0" w:space="0" w:color="auto"/>
            <w:bottom w:val="none" w:sz="0" w:space="0" w:color="auto"/>
            <w:right w:val="none" w:sz="0" w:space="0" w:color="auto"/>
          </w:divBdr>
        </w:div>
        <w:div w:id="2130931303">
          <w:marLeft w:val="0"/>
          <w:marRight w:val="0"/>
          <w:marTop w:val="0"/>
          <w:marBottom w:val="0"/>
          <w:divBdr>
            <w:top w:val="none" w:sz="0" w:space="0" w:color="auto"/>
            <w:left w:val="none" w:sz="0" w:space="0" w:color="auto"/>
            <w:bottom w:val="none" w:sz="0" w:space="0" w:color="auto"/>
            <w:right w:val="none" w:sz="0" w:space="0" w:color="auto"/>
          </w:divBdr>
        </w:div>
        <w:div w:id="535582012">
          <w:marLeft w:val="0"/>
          <w:marRight w:val="0"/>
          <w:marTop w:val="0"/>
          <w:marBottom w:val="0"/>
          <w:divBdr>
            <w:top w:val="none" w:sz="0" w:space="0" w:color="auto"/>
            <w:left w:val="none" w:sz="0" w:space="0" w:color="auto"/>
            <w:bottom w:val="none" w:sz="0" w:space="0" w:color="auto"/>
            <w:right w:val="none" w:sz="0" w:space="0" w:color="auto"/>
          </w:divBdr>
        </w:div>
        <w:div w:id="221058952">
          <w:marLeft w:val="0"/>
          <w:marRight w:val="0"/>
          <w:marTop w:val="0"/>
          <w:marBottom w:val="0"/>
          <w:divBdr>
            <w:top w:val="none" w:sz="0" w:space="0" w:color="auto"/>
            <w:left w:val="none" w:sz="0" w:space="0" w:color="auto"/>
            <w:bottom w:val="none" w:sz="0" w:space="0" w:color="auto"/>
            <w:right w:val="none" w:sz="0" w:space="0" w:color="auto"/>
          </w:divBdr>
        </w:div>
        <w:div w:id="1487866366">
          <w:marLeft w:val="0"/>
          <w:marRight w:val="0"/>
          <w:marTop w:val="0"/>
          <w:marBottom w:val="0"/>
          <w:divBdr>
            <w:top w:val="none" w:sz="0" w:space="0" w:color="auto"/>
            <w:left w:val="none" w:sz="0" w:space="0" w:color="auto"/>
            <w:bottom w:val="none" w:sz="0" w:space="0" w:color="auto"/>
            <w:right w:val="none" w:sz="0" w:space="0" w:color="auto"/>
          </w:divBdr>
        </w:div>
        <w:div w:id="1571958774">
          <w:marLeft w:val="0"/>
          <w:marRight w:val="0"/>
          <w:marTop w:val="0"/>
          <w:marBottom w:val="0"/>
          <w:divBdr>
            <w:top w:val="none" w:sz="0" w:space="0" w:color="auto"/>
            <w:left w:val="none" w:sz="0" w:space="0" w:color="auto"/>
            <w:bottom w:val="none" w:sz="0" w:space="0" w:color="auto"/>
            <w:right w:val="none" w:sz="0" w:space="0" w:color="auto"/>
          </w:divBdr>
        </w:div>
        <w:div w:id="97482288">
          <w:marLeft w:val="0"/>
          <w:marRight w:val="0"/>
          <w:marTop w:val="0"/>
          <w:marBottom w:val="0"/>
          <w:divBdr>
            <w:top w:val="none" w:sz="0" w:space="0" w:color="auto"/>
            <w:left w:val="none" w:sz="0" w:space="0" w:color="auto"/>
            <w:bottom w:val="none" w:sz="0" w:space="0" w:color="auto"/>
            <w:right w:val="none" w:sz="0" w:space="0" w:color="auto"/>
          </w:divBdr>
        </w:div>
        <w:div w:id="741759464">
          <w:marLeft w:val="0"/>
          <w:marRight w:val="0"/>
          <w:marTop w:val="0"/>
          <w:marBottom w:val="0"/>
          <w:divBdr>
            <w:top w:val="none" w:sz="0" w:space="0" w:color="auto"/>
            <w:left w:val="none" w:sz="0" w:space="0" w:color="auto"/>
            <w:bottom w:val="none" w:sz="0" w:space="0" w:color="auto"/>
            <w:right w:val="none" w:sz="0" w:space="0" w:color="auto"/>
          </w:divBdr>
        </w:div>
        <w:div w:id="1121608560">
          <w:marLeft w:val="0"/>
          <w:marRight w:val="0"/>
          <w:marTop w:val="0"/>
          <w:marBottom w:val="0"/>
          <w:divBdr>
            <w:top w:val="none" w:sz="0" w:space="0" w:color="auto"/>
            <w:left w:val="none" w:sz="0" w:space="0" w:color="auto"/>
            <w:bottom w:val="none" w:sz="0" w:space="0" w:color="auto"/>
            <w:right w:val="none" w:sz="0" w:space="0" w:color="auto"/>
          </w:divBdr>
        </w:div>
        <w:div w:id="1605922833">
          <w:marLeft w:val="0"/>
          <w:marRight w:val="0"/>
          <w:marTop w:val="0"/>
          <w:marBottom w:val="0"/>
          <w:divBdr>
            <w:top w:val="none" w:sz="0" w:space="0" w:color="auto"/>
            <w:left w:val="none" w:sz="0" w:space="0" w:color="auto"/>
            <w:bottom w:val="none" w:sz="0" w:space="0" w:color="auto"/>
            <w:right w:val="none" w:sz="0" w:space="0" w:color="auto"/>
          </w:divBdr>
        </w:div>
        <w:div w:id="1786194417">
          <w:marLeft w:val="0"/>
          <w:marRight w:val="0"/>
          <w:marTop w:val="0"/>
          <w:marBottom w:val="0"/>
          <w:divBdr>
            <w:top w:val="none" w:sz="0" w:space="0" w:color="auto"/>
            <w:left w:val="none" w:sz="0" w:space="0" w:color="auto"/>
            <w:bottom w:val="none" w:sz="0" w:space="0" w:color="auto"/>
            <w:right w:val="none" w:sz="0" w:space="0" w:color="auto"/>
          </w:divBdr>
        </w:div>
        <w:div w:id="307903265">
          <w:marLeft w:val="0"/>
          <w:marRight w:val="0"/>
          <w:marTop w:val="0"/>
          <w:marBottom w:val="0"/>
          <w:divBdr>
            <w:top w:val="none" w:sz="0" w:space="0" w:color="auto"/>
            <w:left w:val="none" w:sz="0" w:space="0" w:color="auto"/>
            <w:bottom w:val="none" w:sz="0" w:space="0" w:color="auto"/>
            <w:right w:val="none" w:sz="0" w:space="0" w:color="auto"/>
          </w:divBdr>
        </w:div>
        <w:div w:id="70202901">
          <w:marLeft w:val="0"/>
          <w:marRight w:val="0"/>
          <w:marTop w:val="0"/>
          <w:marBottom w:val="0"/>
          <w:divBdr>
            <w:top w:val="none" w:sz="0" w:space="0" w:color="auto"/>
            <w:left w:val="none" w:sz="0" w:space="0" w:color="auto"/>
            <w:bottom w:val="none" w:sz="0" w:space="0" w:color="auto"/>
            <w:right w:val="none" w:sz="0" w:space="0" w:color="auto"/>
          </w:divBdr>
        </w:div>
        <w:div w:id="1768497134">
          <w:marLeft w:val="0"/>
          <w:marRight w:val="0"/>
          <w:marTop w:val="0"/>
          <w:marBottom w:val="0"/>
          <w:divBdr>
            <w:top w:val="none" w:sz="0" w:space="0" w:color="auto"/>
            <w:left w:val="none" w:sz="0" w:space="0" w:color="auto"/>
            <w:bottom w:val="none" w:sz="0" w:space="0" w:color="auto"/>
            <w:right w:val="none" w:sz="0" w:space="0" w:color="auto"/>
          </w:divBdr>
        </w:div>
        <w:div w:id="188493388">
          <w:marLeft w:val="0"/>
          <w:marRight w:val="0"/>
          <w:marTop w:val="0"/>
          <w:marBottom w:val="0"/>
          <w:divBdr>
            <w:top w:val="none" w:sz="0" w:space="0" w:color="auto"/>
            <w:left w:val="none" w:sz="0" w:space="0" w:color="auto"/>
            <w:bottom w:val="none" w:sz="0" w:space="0" w:color="auto"/>
            <w:right w:val="none" w:sz="0" w:space="0" w:color="auto"/>
          </w:divBdr>
        </w:div>
        <w:div w:id="696276887">
          <w:marLeft w:val="0"/>
          <w:marRight w:val="0"/>
          <w:marTop w:val="0"/>
          <w:marBottom w:val="0"/>
          <w:divBdr>
            <w:top w:val="none" w:sz="0" w:space="0" w:color="auto"/>
            <w:left w:val="none" w:sz="0" w:space="0" w:color="auto"/>
            <w:bottom w:val="none" w:sz="0" w:space="0" w:color="auto"/>
            <w:right w:val="none" w:sz="0" w:space="0" w:color="auto"/>
          </w:divBdr>
        </w:div>
        <w:div w:id="1335835168">
          <w:marLeft w:val="0"/>
          <w:marRight w:val="0"/>
          <w:marTop w:val="0"/>
          <w:marBottom w:val="0"/>
          <w:divBdr>
            <w:top w:val="none" w:sz="0" w:space="0" w:color="auto"/>
            <w:left w:val="none" w:sz="0" w:space="0" w:color="auto"/>
            <w:bottom w:val="none" w:sz="0" w:space="0" w:color="auto"/>
            <w:right w:val="none" w:sz="0" w:space="0" w:color="auto"/>
          </w:divBdr>
        </w:div>
        <w:div w:id="2105149415">
          <w:marLeft w:val="0"/>
          <w:marRight w:val="0"/>
          <w:marTop w:val="0"/>
          <w:marBottom w:val="0"/>
          <w:divBdr>
            <w:top w:val="none" w:sz="0" w:space="0" w:color="auto"/>
            <w:left w:val="none" w:sz="0" w:space="0" w:color="auto"/>
            <w:bottom w:val="none" w:sz="0" w:space="0" w:color="auto"/>
            <w:right w:val="none" w:sz="0" w:space="0" w:color="auto"/>
          </w:divBdr>
        </w:div>
        <w:div w:id="1179733160">
          <w:marLeft w:val="0"/>
          <w:marRight w:val="0"/>
          <w:marTop w:val="0"/>
          <w:marBottom w:val="0"/>
          <w:divBdr>
            <w:top w:val="none" w:sz="0" w:space="0" w:color="auto"/>
            <w:left w:val="none" w:sz="0" w:space="0" w:color="auto"/>
            <w:bottom w:val="none" w:sz="0" w:space="0" w:color="auto"/>
            <w:right w:val="none" w:sz="0" w:space="0" w:color="auto"/>
          </w:divBdr>
        </w:div>
        <w:div w:id="1577351093">
          <w:marLeft w:val="0"/>
          <w:marRight w:val="0"/>
          <w:marTop w:val="0"/>
          <w:marBottom w:val="0"/>
          <w:divBdr>
            <w:top w:val="none" w:sz="0" w:space="0" w:color="auto"/>
            <w:left w:val="none" w:sz="0" w:space="0" w:color="auto"/>
            <w:bottom w:val="none" w:sz="0" w:space="0" w:color="auto"/>
            <w:right w:val="none" w:sz="0" w:space="0" w:color="auto"/>
          </w:divBdr>
        </w:div>
        <w:div w:id="163399631">
          <w:marLeft w:val="0"/>
          <w:marRight w:val="0"/>
          <w:marTop w:val="0"/>
          <w:marBottom w:val="0"/>
          <w:divBdr>
            <w:top w:val="none" w:sz="0" w:space="0" w:color="auto"/>
            <w:left w:val="none" w:sz="0" w:space="0" w:color="auto"/>
            <w:bottom w:val="none" w:sz="0" w:space="0" w:color="auto"/>
            <w:right w:val="none" w:sz="0" w:space="0" w:color="auto"/>
          </w:divBdr>
        </w:div>
        <w:div w:id="2063021574">
          <w:marLeft w:val="0"/>
          <w:marRight w:val="0"/>
          <w:marTop w:val="0"/>
          <w:marBottom w:val="0"/>
          <w:divBdr>
            <w:top w:val="none" w:sz="0" w:space="0" w:color="auto"/>
            <w:left w:val="none" w:sz="0" w:space="0" w:color="auto"/>
            <w:bottom w:val="none" w:sz="0" w:space="0" w:color="auto"/>
            <w:right w:val="none" w:sz="0" w:space="0" w:color="auto"/>
          </w:divBdr>
        </w:div>
        <w:div w:id="165825238">
          <w:marLeft w:val="0"/>
          <w:marRight w:val="0"/>
          <w:marTop w:val="0"/>
          <w:marBottom w:val="0"/>
          <w:divBdr>
            <w:top w:val="none" w:sz="0" w:space="0" w:color="auto"/>
            <w:left w:val="none" w:sz="0" w:space="0" w:color="auto"/>
            <w:bottom w:val="none" w:sz="0" w:space="0" w:color="auto"/>
            <w:right w:val="none" w:sz="0" w:space="0" w:color="auto"/>
          </w:divBdr>
        </w:div>
        <w:div w:id="155921852">
          <w:marLeft w:val="0"/>
          <w:marRight w:val="0"/>
          <w:marTop w:val="0"/>
          <w:marBottom w:val="0"/>
          <w:divBdr>
            <w:top w:val="none" w:sz="0" w:space="0" w:color="auto"/>
            <w:left w:val="none" w:sz="0" w:space="0" w:color="auto"/>
            <w:bottom w:val="none" w:sz="0" w:space="0" w:color="auto"/>
            <w:right w:val="none" w:sz="0" w:space="0" w:color="auto"/>
          </w:divBdr>
        </w:div>
        <w:div w:id="590746793">
          <w:marLeft w:val="0"/>
          <w:marRight w:val="0"/>
          <w:marTop w:val="0"/>
          <w:marBottom w:val="0"/>
          <w:divBdr>
            <w:top w:val="none" w:sz="0" w:space="0" w:color="auto"/>
            <w:left w:val="none" w:sz="0" w:space="0" w:color="auto"/>
            <w:bottom w:val="none" w:sz="0" w:space="0" w:color="auto"/>
            <w:right w:val="none" w:sz="0" w:space="0" w:color="auto"/>
          </w:divBdr>
        </w:div>
        <w:div w:id="379136652">
          <w:marLeft w:val="0"/>
          <w:marRight w:val="0"/>
          <w:marTop w:val="0"/>
          <w:marBottom w:val="0"/>
          <w:divBdr>
            <w:top w:val="none" w:sz="0" w:space="0" w:color="auto"/>
            <w:left w:val="none" w:sz="0" w:space="0" w:color="auto"/>
            <w:bottom w:val="none" w:sz="0" w:space="0" w:color="auto"/>
            <w:right w:val="none" w:sz="0" w:space="0" w:color="auto"/>
          </w:divBdr>
        </w:div>
        <w:div w:id="1550602864">
          <w:marLeft w:val="0"/>
          <w:marRight w:val="0"/>
          <w:marTop w:val="0"/>
          <w:marBottom w:val="0"/>
          <w:divBdr>
            <w:top w:val="none" w:sz="0" w:space="0" w:color="auto"/>
            <w:left w:val="none" w:sz="0" w:space="0" w:color="auto"/>
            <w:bottom w:val="none" w:sz="0" w:space="0" w:color="auto"/>
            <w:right w:val="none" w:sz="0" w:space="0" w:color="auto"/>
          </w:divBdr>
        </w:div>
        <w:div w:id="813452008">
          <w:marLeft w:val="0"/>
          <w:marRight w:val="0"/>
          <w:marTop w:val="0"/>
          <w:marBottom w:val="0"/>
          <w:divBdr>
            <w:top w:val="none" w:sz="0" w:space="0" w:color="auto"/>
            <w:left w:val="none" w:sz="0" w:space="0" w:color="auto"/>
            <w:bottom w:val="none" w:sz="0" w:space="0" w:color="auto"/>
            <w:right w:val="none" w:sz="0" w:space="0" w:color="auto"/>
          </w:divBdr>
        </w:div>
        <w:div w:id="1296914483">
          <w:marLeft w:val="0"/>
          <w:marRight w:val="0"/>
          <w:marTop w:val="0"/>
          <w:marBottom w:val="0"/>
          <w:divBdr>
            <w:top w:val="none" w:sz="0" w:space="0" w:color="auto"/>
            <w:left w:val="none" w:sz="0" w:space="0" w:color="auto"/>
            <w:bottom w:val="none" w:sz="0" w:space="0" w:color="auto"/>
            <w:right w:val="none" w:sz="0" w:space="0" w:color="auto"/>
          </w:divBdr>
        </w:div>
        <w:div w:id="1122771440">
          <w:marLeft w:val="0"/>
          <w:marRight w:val="0"/>
          <w:marTop w:val="0"/>
          <w:marBottom w:val="0"/>
          <w:divBdr>
            <w:top w:val="none" w:sz="0" w:space="0" w:color="auto"/>
            <w:left w:val="none" w:sz="0" w:space="0" w:color="auto"/>
            <w:bottom w:val="none" w:sz="0" w:space="0" w:color="auto"/>
            <w:right w:val="none" w:sz="0" w:space="0" w:color="auto"/>
          </w:divBdr>
        </w:div>
        <w:div w:id="63263984">
          <w:marLeft w:val="0"/>
          <w:marRight w:val="0"/>
          <w:marTop w:val="0"/>
          <w:marBottom w:val="0"/>
          <w:divBdr>
            <w:top w:val="none" w:sz="0" w:space="0" w:color="auto"/>
            <w:left w:val="none" w:sz="0" w:space="0" w:color="auto"/>
            <w:bottom w:val="none" w:sz="0" w:space="0" w:color="auto"/>
            <w:right w:val="none" w:sz="0" w:space="0" w:color="auto"/>
          </w:divBdr>
        </w:div>
        <w:div w:id="415521448">
          <w:marLeft w:val="0"/>
          <w:marRight w:val="0"/>
          <w:marTop w:val="0"/>
          <w:marBottom w:val="0"/>
          <w:divBdr>
            <w:top w:val="none" w:sz="0" w:space="0" w:color="auto"/>
            <w:left w:val="none" w:sz="0" w:space="0" w:color="auto"/>
            <w:bottom w:val="none" w:sz="0" w:space="0" w:color="auto"/>
            <w:right w:val="none" w:sz="0" w:space="0" w:color="auto"/>
          </w:divBdr>
        </w:div>
        <w:div w:id="2097164202">
          <w:marLeft w:val="0"/>
          <w:marRight w:val="0"/>
          <w:marTop w:val="0"/>
          <w:marBottom w:val="0"/>
          <w:divBdr>
            <w:top w:val="none" w:sz="0" w:space="0" w:color="auto"/>
            <w:left w:val="none" w:sz="0" w:space="0" w:color="auto"/>
            <w:bottom w:val="none" w:sz="0" w:space="0" w:color="auto"/>
            <w:right w:val="none" w:sz="0" w:space="0" w:color="auto"/>
          </w:divBdr>
        </w:div>
        <w:div w:id="720715411">
          <w:marLeft w:val="0"/>
          <w:marRight w:val="0"/>
          <w:marTop w:val="0"/>
          <w:marBottom w:val="0"/>
          <w:divBdr>
            <w:top w:val="none" w:sz="0" w:space="0" w:color="auto"/>
            <w:left w:val="none" w:sz="0" w:space="0" w:color="auto"/>
            <w:bottom w:val="none" w:sz="0" w:space="0" w:color="auto"/>
            <w:right w:val="none" w:sz="0" w:space="0" w:color="auto"/>
          </w:divBdr>
        </w:div>
        <w:div w:id="709308096">
          <w:marLeft w:val="0"/>
          <w:marRight w:val="0"/>
          <w:marTop w:val="0"/>
          <w:marBottom w:val="0"/>
          <w:divBdr>
            <w:top w:val="none" w:sz="0" w:space="0" w:color="auto"/>
            <w:left w:val="none" w:sz="0" w:space="0" w:color="auto"/>
            <w:bottom w:val="none" w:sz="0" w:space="0" w:color="auto"/>
            <w:right w:val="none" w:sz="0" w:space="0" w:color="auto"/>
          </w:divBdr>
        </w:div>
        <w:div w:id="226578336">
          <w:marLeft w:val="0"/>
          <w:marRight w:val="0"/>
          <w:marTop w:val="0"/>
          <w:marBottom w:val="0"/>
          <w:divBdr>
            <w:top w:val="none" w:sz="0" w:space="0" w:color="auto"/>
            <w:left w:val="none" w:sz="0" w:space="0" w:color="auto"/>
            <w:bottom w:val="none" w:sz="0" w:space="0" w:color="auto"/>
            <w:right w:val="none" w:sz="0" w:space="0" w:color="auto"/>
          </w:divBdr>
        </w:div>
        <w:div w:id="1043600665">
          <w:marLeft w:val="0"/>
          <w:marRight w:val="0"/>
          <w:marTop w:val="0"/>
          <w:marBottom w:val="0"/>
          <w:divBdr>
            <w:top w:val="none" w:sz="0" w:space="0" w:color="auto"/>
            <w:left w:val="none" w:sz="0" w:space="0" w:color="auto"/>
            <w:bottom w:val="none" w:sz="0" w:space="0" w:color="auto"/>
            <w:right w:val="none" w:sz="0" w:space="0" w:color="auto"/>
          </w:divBdr>
        </w:div>
        <w:div w:id="2051110171">
          <w:marLeft w:val="0"/>
          <w:marRight w:val="0"/>
          <w:marTop w:val="0"/>
          <w:marBottom w:val="0"/>
          <w:divBdr>
            <w:top w:val="none" w:sz="0" w:space="0" w:color="auto"/>
            <w:left w:val="none" w:sz="0" w:space="0" w:color="auto"/>
            <w:bottom w:val="none" w:sz="0" w:space="0" w:color="auto"/>
            <w:right w:val="none" w:sz="0" w:space="0" w:color="auto"/>
          </w:divBdr>
        </w:div>
        <w:div w:id="741148002">
          <w:marLeft w:val="0"/>
          <w:marRight w:val="0"/>
          <w:marTop w:val="0"/>
          <w:marBottom w:val="0"/>
          <w:divBdr>
            <w:top w:val="none" w:sz="0" w:space="0" w:color="auto"/>
            <w:left w:val="none" w:sz="0" w:space="0" w:color="auto"/>
            <w:bottom w:val="none" w:sz="0" w:space="0" w:color="auto"/>
            <w:right w:val="none" w:sz="0" w:space="0" w:color="auto"/>
          </w:divBdr>
        </w:div>
        <w:div w:id="128977704">
          <w:marLeft w:val="0"/>
          <w:marRight w:val="0"/>
          <w:marTop w:val="0"/>
          <w:marBottom w:val="0"/>
          <w:divBdr>
            <w:top w:val="none" w:sz="0" w:space="0" w:color="auto"/>
            <w:left w:val="none" w:sz="0" w:space="0" w:color="auto"/>
            <w:bottom w:val="none" w:sz="0" w:space="0" w:color="auto"/>
            <w:right w:val="none" w:sz="0" w:space="0" w:color="auto"/>
          </w:divBdr>
        </w:div>
        <w:div w:id="2120566978">
          <w:marLeft w:val="0"/>
          <w:marRight w:val="0"/>
          <w:marTop w:val="0"/>
          <w:marBottom w:val="0"/>
          <w:divBdr>
            <w:top w:val="none" w:sz="0" w:space="0" w:color="auto"/>
            <w:left w:val="none" w:sz="0" w:space="0" w:color="auto"/>
            <w:bottom w:val="none" w:sz="0" w:space="0" w:color="auto"/>
            <w:right w:val="none" w:sz="0" w:space="0" w:color="auto"/>
          </w:divBdr>
        </w:div>
        <w:div w:id="1245266119">
          <w:marLeft w:val="0"/>
          <w:marRight w:val="0"/>
          <w:marTop w:val="0"/>
          <w:marBottom w:val="0"/>
          <w:divBdr>
            <w:top w:val="none" w:sz="0" w:space="0" w:color="auto"/>
            <w:left w:val="none" w:sz="0" w:space="0" w:color="auto"/>
            <w:bottom w:val="none" w:sz="0" w:space="0" w:color="auto"/>
            <w:right w:val="none" w:sz="0" w:space="0" w:color="auto"/>
          </w:divBdr>
        </w:div>
        <w:div w:id="649987532">
          <w:marLeft w:val="0"/>
          <w:marRight w:val="0"/>
          <w:marTop w:val="0"/>
          <w:marBottom w:val="0"/>
          <w:divBdr>
            <w:top w:val="none" w:sz="0" w:space="0" w:color="auto"/>
            <w:left w:val="none" w:sz="0" w:space="0" w:color="auto"/>
            <w:bottom w:val="none" w:sz="0" w:space="0" w:color="auto"/>
            <w:right w:val="none" w:sz="0" w:space="0" w:color="auto"/>
          </w:divBdr>
        </w:div>
        <w:div w:id="1754741944">
          <w:marLeft w:val="0"/>
          <w:marRight w:val="0"/>
          <w:marTop w:val="0"/>
          <w:marBottom w:val="0"/>
          <w:divBdr>
            <w:top w:val="none" w:sz="0" w:space="0" w:color="auto"/>
            <w:left w:val="none" w:sz="0" w:space="0" w:color="auto"/>
            <w:bottom w:val="none" w:sz="0" w:space="0" w:color="auto"/>
            <w:right w:val="none" w:sz="0" w:space="0" w:color="auto"/>
          </w:divBdr>
        </w:div>
        <w:div w:id="60368477">
          <w:marLeft w:val="0"/>
          <w:marRight w:val="0"/>
          <w:marTop w:val="0"/>
          <w:marBottom w:val="0"/>
          <w:divBdr>
            <w:top w:val="none" w:sz="0" w:space="0" w:color="auto"/>
            <w:left w:val="none" w:sz="0" w:space="0" w:color="auto"/>
            <w:bottom w:val="none" w:sz="0" w:space="0" w:color="auto"/>
            <w:right w:val="none" w:sz="0" w:space="0" w:color="auto"/>
          </w:divBdr>
        </w:div>
        <w:div w:id="1450278895">
          <w:marLeft w:val="0"/>
          <w:marRight w:val="0"/>
          <w:marTop w:val="0"/>
          <w:marBottom w:val="0"/>
          <w:divBdr>
            <w:top w:val="none" w:sz="0" w:space="0" w:color="auto"/>
            <w:left w:val="none" w:sz="0" w:space="0" w:color="auto"/>
            <w:bottom w:val="none" w:sz="0" w:space="0" w:color="auto"/>
            <w:right w:val="none" w:sz="0" w:space="0" w:color="auto"/>
          </w:divBdr>
        </w:div>
        <w:div w:id="819732982">
          <w:marLeft w:val="0"/>
          <w:marRight w:val="0"/>
          <w:marTop w:val="0"/>
          <w:marBottom w:val="0"/>
          <w:divBdr>
            <w:top w:val="none" w:sz="0" w:space="0" w:color="auto"/>
            <w:left w:val="none" w:sz="0" w:space="0" w:color="auto"/>
            <w:bottom w:val="none" w:sz="0" w:space="0" w:color="auto"/>
            <w:right w:val="none" w:sz="0" w:space="0" w:color="auto"/>
          </w:divBdr>
        </w:div>
        <w:div w:id="1686590065">
          <w:marLeft w:val="0"/>
          <w:marRight w:val="0"/>
          <w:marTop w:val="0"/>
          <w:marBottom w:val="0"/>
          <w:divBdr>
            <w:top w:val="none" w:sz="0" w:space="0" w:color="auto"/>
            <w:left w:val="none" w:sz="0" w:space="0" w:color="auto"/>
            <w:bottom w:val="none" w:sz="0" w:space="0" w:color="auto"/>
            <w:right w:val="none" w:sz="0" w:space="0" w:color="auto"/>
          </w:divBdr>
        </w:div>
        <w:div w:id="1813984499">
          <w:marLeft w:val="0"/>
          <w:marRight w:val="0"/>
          <w:marTop w:val="0"/>
          <w:marBottom w:val="0"/>
          <w:divBdr>
            <w:top w:val="none" w:sz="0" w:space="0" w:color="auto"/>
            <w:left w:val="none" w:sz="0" w:space="0" w:color="auto"/>
            <w:bottom w:val="none" w:sz="0" w:space="0" w:color="auto"/>
            <w:right w:val="none" w:sz="0" w:space="0" w:color="auto"/>
          </w:divBdr>
        </w:div>
        <w:div w:id="1956595833">
          <w:marLeft w:val="0"/>
          <w:marRight w:val="0"/>
          <w:marTop w:val="0"/>
          <w:marBottom w:val="0"/>
          <w:divBdr>
            <w:top w:val="none" w:sz="0" w:space="0" w:color="auto"/>
            <w:left w:val="none" w:sz="0" w:space="0" w:color="auto"/>
            <w:bottom w:val="none" w:sz="0" w:space="0" w:color="auto"/>
            <w:right w:val="none" w:sz="0" w:space="0" w:color="auto"/>
          </w:divBdr>
        </w:div>
        <w:div w:id="238713078">
          <w:marLeft w:val="0"/>
          <w:marRight w:val="0"/>
          <w:marTop w:val="0"/>
          <w:marBottom w:val="0"/>
          <w:divBdr>
            <w:top w:val="none" w:sz="0" w:space="0" w:color="auto"/>
            <w:left w:val="none" w:sz="0" w:space="0" w:color="auto"/>
            <w:bottom w:val="none" w:sz="0" w:space="0" w:color="auto"/>
            <w:right w:val="none" w:sz="0" w:space="0" w:color="auto"/>
          </w:divBdr>
        </w:div>
        <w:div w:id="582951818">
          <w:marLeft w:val="0"/>
          <w:marRight w:val="0"/>
          <w:marTop w:val="0"/>
          <w:marBottom w:val="0"/>
          <w:divBdr>
            <w:top w:val="none" w:sz="0" w:space="0" w:color="auto"/>
            <w:left w:val="none" w:sz="0" w:space="0" w:color="auto"/>
            <w:bottom w:val="none" w:sz="0" w:space="0" w:color="auto"/>
            <w:right w:val="none" w:sz="0" w:space="0" w:color="auto"/>
          </w:divBdr>
        </w:div>
        <w:div w:id="1949970801">
          <w:marLeft w:val="0"/>
          <w:marRight w:val="0"/>
          <w:marTop w:val="0"/>
          <w:marBottom w:val="0"/>
          <w:divBdr>
            <w:top w:val="none" w:sz="0" w:space="0" w:color="auto"/>
            <w:left w:val="none" w:sz="0" w:space="0" w:color="auto"/>
            <w:bottom w:val="none" w:sz="0" w:space="0" w:color="auto"/>
            <w:right w:val="none" w:sz="0" w:space="0" w:color="auto"/>
          </w:divBdr>
        </w:div>
        <w:div w:id="1345934734">
          <w:marLeft w:val="0"/>
          <w:marRight w:val="0"/>
          <w:marTop w:val="0"/>
          <w:marBottom w:val="0"/>
          <w:divBdr>
            <w:top w:val="none" w:sz="0" w:space="0" w:color="auto"/>
            <w:left w:val="none" w:sz="0" w:space="0" w:color="auto"/>
            <w:bottom w:val="none" w:sz="0" w:space="0" w:color="auto"/>
            <w:right w:val="none" w:sz="0" w:space="0" w:color="auto"/>
          </w:divBdr>
        </w:div>
        <w:div w:id="1237740790">
          <w:marLeft w:val="0"/>
          <w:marRight w:val="0"/>
          <w:marTop w:val="0"/>
          <w:marBottom w:val="0"/>
          <w:divBdr>
            <w:top w:val="none" w:sz="0" w:space="0" w:color="auto"/>
            <w:left w:val="none" w:sz="0" w:space="0" w:color="auto"/>
            <w:bottom w:val="none" w:sz="0" w:space="0" w:color="auto"/>
            <w:right w:val="none" w:sz="0" w:space="0" w:color="auto"/>
          </w:divBdr>
        </w:div>
        <w:div w:id="1420179285">
          <w:marLeft w:val="0"/>
          <w:marRight w:val="0"/>
          <w:marTop w:val="0"/>
          <w:marBottom w:val="0"/>
          <w:divBdr>
            <w:top w:val="none" w:sz="0" w:space="0" w:color="auto"/>
            <w:left w:val="none" w:sz="0" w:space="0" w:color="auto"/>
            <w:bottom w:val="none" w:sz="0" w:space="0" w:color="auto"/>
            <w:right w:val="none" w:sz="0" w:space="0" w:color="auto"/>
          </w:divBdr>
        </w:div>
        <w:div w:id="1331711507">
          <w:marLeft w:val="0"/>
          <w:marRight w:val="0"/>
          <w:marTop w:val="0"/>
          <w:marBottom w:val="0"/>
          <w:divBdr>
            <w:top w:val="none" w:sz="0" w:space="0" w:color="auto"/>
            <w:left w:val="none" w:sz="0" w:space="0" w:color="auto"/>
            <w:bottom w:val="none" w:sz="0" w:space="0" w:color="auto"/>
            <w:right w:val="none" w:sz="0" w:space="0" w:color="auto"/>
          </w:divBdr>
        </w:div>
        <w:div w:id="1293561102">
          <w:marLeft w:val="0"/>
          <w:marRight w:val="0"/>
          <w:marTop w:val="0"/>
          <w:marBottom w:val="0"/>
          <w:divBdr>
            <w:top w:val="none" w:sz="0" w:space="0" w:color="auto"/>
            <w:left w:val="none" w:sz="0" w:space="0" w:color="auto"/>
            <w:bottom w:val="none" w:sz="0" w:space="0" w:color="auto"/>
            <w:right w:val="none" w:sz="0" w:space="0" w:color="auto"/>
          </w:divBdr>
        </w:div>
        <w:div w:id="230695025">
          <w:marLeft w:val="0"/>
          <w:marRight w:val="0"/>
          <w:marTop w:val="0"/>
          <w:marBottom w:val="0"/>
          <w:divBdr>
            <w:top w:val="none" w:sz="0" w:space="0" w:color="auto"/>
            <w:left w:val="none" w:sz="0" w:space="0" w:color="auto"/>
            <w:bottom w:val="none" w:sz="0" w:space="0" w:color="auto"/>
            <w:right w:val="none" w:sz="0" w:space="0" w:color="auto"/>
          </w:divBdr>
        </w:div>
        <w:div w:id="679166321">
          <w:marLeft w:val="0"/>
          <w:marRight w:val="0"/>
          <w:marTop w:val="0"/>
          <w:marBottom w:val="0"/>
          <w:divBdr>
            <w:top w:val="none" w:sz="0" w:space="0" w:color="auto"/>
            <w:left w:val="none" w:sz="0" w:space="0" w:color="auto"/>
            <w:bottom w:val="none" w:sz="0" w:space="0" w:color="auto"/>
            <w:right w:val="none" w:sz="0" w:space="0" w:color="auto"/>
          </w:divBdr>
        </w:div>
        <w:div w:id="739333485">
          <w:marLeft w:val="0"/>
          <w:marRight w:val="0"/>
          <w:marTop w:val="0"/>
          <w:marBottom w:val="0"/>
          <w:divBdr>
            <w:top w:val="none" w:sz="0" w:space="0" w:color="auto"/>
            <w:left w:val="none" w:sz="0" w:space="0" w:color="auto"/>
            <w:bottom w:val="none" w:sz="0" w:space="0" w:color="auto"/>
            <w:right w:val="none" w:sz="0" w:space="0" w:color="auto"/>
          </w:divBdr>
        </w:div>
        <w:div w:id="1202019158">
          <w:marLeft w:val="0"/>
          <w:marRight w:val="0"/>
          <w:marTop w:val="0"/>
          <w:marBottom w:val="0"/>
          <w:divBdr>
            <w:top w:val="none" w:sz="0" w:space="0" w:color="auto"/>
            <w:left w:val="none" w:sz="0" w:space="0" w:color="auto"/>
            <w:bottom w:val="none" w:sz="0" w:space="0" w:color="auto"/>
            <w:right w:val="none" w:sz="0" w:space="0" w:color="auto"/>
          </w:divBdr>
        </w:div>
        <w:div w:id="282224756">
          <w:marLeft w:val="0"/>
          <w:marRight w:val="0"/>
          <w:marTop w:val="0"/>
          <w:marBottom w:val="0"/>
          <w:divBdr>
            <w:top w:val="none" w:sz="0" w:space="0" w:color="auto"/>
            <w:left w:val="none" w:sz="0" w:space="0" w:color="auto"/>
            <w:bottom w:val="none" w:sz="0" w:space="0" w:color="auto"/>
            <w:right w:val="none" w:sz="0" w:space="0" w:color="auto"/>
          </w:divBdr>
        </w:div>
        <w:div w:id="1440104224">
          <w:marLeft w:val="0"/>
          <w:marRight w:val="0"/>
          <w:marTop w:val="0"/>
          <w:marBottom w:val="0"/>
          <w:divBdr>
            <w:top w:val="none" w:sz="0" w:space="0" w:color="auto"/>
            <w:left w:val="none" w:sz="0" w:space="0" w:color="auto"/>
            <w:bottom w:val="none" w:sz="0" w:space="0" w:color="auto"/>
            <w:right w:val="none" w:sz="0" w:space="0" w:color="auto"/>
          </w:divBdr>
        </w:div>
        <w:div w:id="1430616406">
          <w:marLeft w:val="0"/>
          <w:marRight w:val="0"/>
          <w:marTop w:val="0"/>
          <w:marBottom w:val="0"/>
          <w:divBdr>
            <w:top w:val="none" w:sz="0" w:space="0" w:color="auto"/>
            <w:left w:val="none" w:sz="0" w:space="0" w:color="auto"/>
            <w:bottom w:val="none" w:sz="0" w:space="0" w:color="auto"/>
            <w:right w:val="none" w:sz="0" w:space="0" w:color="auto"/>
          </w:divBdr>
        </w:div>
        <w:div w:id="2104298065">
          <w:marLeft w:val="0"/>
          <w:marRight w:val="0"/>
          <w:marTop w:val="0"/>
          <w:marBottom w:val="0"/>
          <w:divBdr>
            <w:top w:val="none" w:sz="0" w:space="0" w:color="auto"/>
            <w:left w:val="none" w:sz="0" w:space="0" w:color="auto"/>
            <w:bottom w:val="none" w:sz="0" w:space="0" w:color="auto"/>
            <w:right w:val="none" w:sz="0" w:space="0" w:color="auto"/>
          </w:divBdr>
        </w:div>
        <w:div w:id="1661273247">
          <w:marLeft w:val="0"/>
          <w:marRight w:val="0"/>
          <w:marTop w:val="0"/>
          <w:marBottom w:val="0"/>
          <w:divBdr>
            <w:top w:val="none" w:sz="0" w:space="0" w:color="auto"/>
            <w:left w:val="none" w:sz="0" w:space="0" w:color="auto"/>
            <w:bottom w:val="none" w:sz="0" w:space="0" w:color="auto"/>
            <w:right w:val="none" w:sz="0" w:space="0" w:color="auto"/>
          </w:divBdr>
        </w:div>
        <w:div w:id="1147091845">
          <w:marLeft w:val="0"/>
          <w:marRight w:val="0"/>
          <w:marTop w:val="0"/>
          <w:marBottom w:val="0"/>
          <w:divBdr>
            <w:top w:val="none" w:sz="0" w:space="0" w:color="auto"/>
            <w:left w:val="none" w:sz="0" w:space="0" w:color="auto"/>
            <w:bottom w:val="none" w:sz="0" w:space="0" w:color="auto"/>
            <w:right w:val="none" w:sz="0" w:space="0" w:color="auto"/>
          </w:divBdr>
        </w:div>
        <w:div w:id="120809560">
          <w:marLeft w:val="0"/>
          <w:marRight w:val="0"/>
          <w:marTop w:val="0"/>
          <w:marBottom w:val="0"/>
          <w:divBdr>
            <w:top w:val="none" w:sz="0" w:space="0" w:color="auto"/>
            <w:left w:val="none" w:sz="0" w:space="0" w:color="auto"/>
            <w:bottom w:val="none" w:sz="0" w:space="0" w:color="auto"/>
            <w:right w:val="none" w:sz="0" w:space="0" w:color="auto"/>
          </w:divBdr>
        </w:div>
        <w:div w:id="749890050">
          <w:marLeft w:val="0"/>
          <w:marRight w:val="0"/>
          <w:marTop w:val="0"/>
          <w:marBottom w:val="0"/>
          <w:divBdr>
            <w:top w:val="none" w:sz="0" w:space="0" w:color="auto"/>
            <w:left w:val="none" w:sz="0" w:space="0" w:color="auto"/>
            <w:bottom w:val="none" w:sz="0" w:space="0" w:color="auto"/>
            <w:right w:val="none" w:sz="0" w:space="0" w:color="auto"/>
          </w:divBdr>
        </w:div>
        <w:div w:id="60106881">
          <w:marLeft w:val="0"/>
          <w:marRight w:val="0"/>
          <w:marTop w:val="0"/>
          <w:marBottom w:val="0"/>
          <w:divBdr>
            <w:top w:val="none" w:sz="0" w:space="0" w:color="auto"/>
            <w:left w:val="none" w:sz="0" w:space="0" w:color="auto"/>
            <w:bottom w:val="none" w:sz="0" w:space="0" w:color="auto"/>
            <w:right w:val="none" w:sz="0" w:space="0" w:color="auto"/>
          </w:divBdr>
        </w:div>
        <w:div w:id="1782409422">
          <w:marLeft w:val="0"/>
          <w:marRight w:val="0"/>
          <w:marTop w:val="0"/>
          <w:marBottom w:val="0"/>
          <w:divBdr>
            <w:top w:val="none" w:sz="0" w:space="0" w:color="auto"/>
            <w:left w:val="none" w:sz="0" w:space="0" w:color="auto"/>
            <w:bottom w:val="none" w:sz="0" w:space="0" w:color="auto"/>
            <w:right w:val="none" w:sz="0" w:space="0" w:color="auto"/>
          </w:divBdr>
        </w:div>
        <w:div w:id="1614439203">
          <w:marLeft w:val="0"/>
          <w:marRight w:val="0"/>
          <w:marTop w:val="0"/>
          <w:marBottom w:val="0"/>
          <w:divBdr>
            <w:top w:val="none" w:sz="0" w:space="0" w:color="auto"/>
            <w:left w:val="none" w:sz="0" w:space="0" w:color="auto"/>
            <w:bottom w:val="none" w:sz="0" w:space="0" w:color="auto"/>
            <w:right w:val="none" w:sz="0" w:space="0" w:color="auto"/>
          </w:divBdr>
        </w:div>
        <w:div w:id="1568681779">
          <w:marLeft w:val="0"/>
          <w:marRight w:val="0"/>
          <w:marTop w:val="0"/>
          <w:marBottom w:val="0"/>
          <w:divBdr>
            <w:top w:val="none" w:sz="0" w:space="0" w:color="auto"/>
            <w:left w:val="none" w:sz="0" w:space="0" w:color="auto"/>
            <w:bottom w:val="none" w:sz="0" w:space="0" w:color="auto"/>
            <w:right w:val="none" w:sz="0" w:space="0" w:color="auto"/>
          </w:divBdr>
        </w:div>
        <w:div w:id="1597247016">
          <w:marLeft w:val="0"/>
          <w:marRight w:val="0"/>
          <w:marTop w:val="0"/>
          <w:marBottom w:val="0"/>
          <w:divBdr>
            <w:top w:val="none" w:sz="0" w:space="0" w:color="auto"/>
            <w:left w:val="none" w:sz="0" w:space="0" w:color="auto"/>
            <w:bottom w:val="none" w:sz="0" w:space="0" w:color="auto"/>
            <w:right w:val="none" w:sz="0" w:space="0" w:color="auto"/>
          </w:divBdr>
        </w:div>
        <w:div w:id="812217100">
          <w:marLeft w:val="0"/>
          <w:marRight w:val="0"/>
          <w:marTop w:val="0"/>
          <w:marBottom w:val="0"/>
          <w:divBdr>
            <w:top w:val="none" w:sz="0" w:space="0" w:color="auto"/>
            <w:left w:val="none" w:sz="0" w:space="0" w:color="auto"/>
            <w:bottom w:val="none" w:sz="0" w:space="0" w:color="auto"/>
            <w:right w:val="none" w:sz="0" w:space="0" w:color="auto"/>
          </w:divBdr>
        </w:div>
        <w:div w:id="765074229">
          <w:marLeft w:val="0"/>
          <w:marRight w:val="0"/>
          <w:marTop w:val="0"/>
          <w:marBottom w:val="0"/>
          <w:divBdr>
            <w:top w:val="none" w:sz="0" w:space="0" w:color="auto"/>
            <w:left w:val="none" w:sz="0" w:space="0" w:color="auto"/>
            <w:bottom w:val="none" w:sz="0" w:space="0" w:color="auto"/>
            <w:right w:val="none" w:sz="0" w:space="0" w:color="auto"/>
          </w:divBdr>
        </w:div>
        <w:div w:id="1550998137">
          <w:marLeft w:val="0"/>
          <w:marRight w:val="0"/>
          <w:marTop w:val="0"/>
          <w:marBottom w:val="0"/>
          <w:divBdr>
            <w:top w:val="none" w:sz="0" w:space="0" w:color="auto"/>
            <w:left w:val="none" w:sz="0" w:space="0" w:color="auto"/>
            <w:bottom w:val="none" w:sz="0" w:space="0" w:color="auto"/>
            <w:right w:val="none" w:sz="0" w:space="0" w:color="auto"/>
          </w:divBdr>
        </w:div>
        <w:div w:id="1834953112">
          <w:marLeft w:val="0"/>
          <w:marRight w:val="0"/>
          <w:marTop w:val="0"/>
          <w:marBottom w:val="0"/>
          <w:divBdr>
            <w:top w:val="none" w:sz="0" w:space="0" w:color="auto"/>
            <w:left w:val="none" w:sz="0" w:space="0" w:color="auto"/>
            <w:bottom w:val="none" w:sz="0" w:space="0" w:color="auto"/>
            <w:right w:val="none" w:sz="0" w:space="0" w:color="auto"/>
          </w:divBdr>
        </w:div>
        <w:div w:id="1269043091">
          <w:marLeft w:val="0"/>
          <w:marRight w:val="0"/>
          <w:marTop w:val="0"/>
          <w:marBottom w:val="0"/>
          <w:divBdr>
            <w:top w:val="none" w:sz="0" w:space="0" w:color="auto"/>
            <w:left w:val="none" w:sz="0" w:space="0" w:color="auto"/>
            <w:bottom w:val="none" w:sz="0" w:space="0" w:color="auto"/>
            <w:right w:val="none" w:sz="0" w:space="0" w:color="auto"/>
          </w:divBdr>
        </w:div>
        <w:div w:id="1990550007">
          <w:marLeft w:val="0"/>
          <w:marRight w:val="0"/>
          <w:marTop w:val="0"/>
          <w:marBottom w:val="0"/>
          <w:divBdr>
            <w:top w:val="none" w:sz="0" w:space="0" w:color="auto"/>
            <w:left w:val="none" w:sz="0" w:space="0" w:color="auto"/>
            <w:bottom w:val="none" w:sz="0" w:space="0" w:color="auto"/>
            <w:right w:val="none" w:sz="0" w:space="0" w:color="auto"/>
          </w:divBdr>
        </w:div>
        <w:div w:id="1973899752">
          <w:marLeft w:val="0"/>
          <w:marRight w:val="0"/>
          <w:marTop w:val="0"/>
          <w:marBottom w:val="0"/>
          <w:divBdr>
            <w:top w:val="none" w:sz="0" w:space="0" w:color="auto"/>
            <w:left w:val="none" w:sz="0" w:space="0" w:color="auto"/>
            <w:bottom w:val="none" w:sz="0" w:space="0" w:color="auto"/>
            <w:right w:val="none" w:sz="0" w:space="0" w:color="auto"/>
          </w:divBdr>
        </w:div>
        <w:div w:id="1424062111">
          <w:marLeft w:val="0"/>
          <w:marRight w:val="0"/>
          <w:marTop w:val="0"/>
          <w:marBottom w:val="0"/>
          <w:divBdr>
            <w:top w:val="none" w:sz="0" w:space="0" w:color="auto"/>
            <w:left w:val="none" w:sz="0" w:space="0" w:color="auto"/>
            <w:bottom w:val="none" w:sz="0" w:space="0" w:color="auto"/>
            <w:right w:val="none" w:sz="0" w:space="0" w:color="auto"/>
          </w:divBdr>
        </w:div>
        <w:div w:id="1580168495">
          <w:marLeft w:val="0"/>
          <w:marRight w:val="0"/>
          <w:marTop w:val="0"/>
          <w:marBottom w:val="0"/>
          <w:divBdr>
            <w:top w:val="none" w:sz="0" w:space="0" w:color="auto"/>
            <w:left w:val="none" w:sz="0" w:space="0" w:color="auto"/>
            <w:bottom w:val="none" w:sz="0" w:space="0" w:color="auto"/>
            <w:right w:val="none" w:sz="0" w:space="0" w:color="auto"/>
          </w:divBdr>
        </w:div>
        <w:div w:id="1148478778">
          <w:marLeft w:val="0"/>
          <w:marRight w:val="0"/>
          <w:marTop w:val="0"/>
          <w:marBottom w:val="0"/>
          <w:divBdr>
            <w:top w:val="none" w:sz="0" w:space="0" w:color="auto"/>
            <w:left w:val="none" w:sz="0" w:space="0" w:color="auto"/>
            <w:bottom w:val="none" w:sz="0" w:space="0" w:color="auto"/>
            <w:right w:val="none" w:sz="0" w:space="0" w:color="auto"/>
          </w:divBdr>
        </w:div>
        <w:div w:id="31461318">
          <w:marLeft w:val="0"/>
          <w:marRight w:val="0"/>
          <w:marTop w:val="0"/>
          <w:marBottom w:val="0"/>
          <w:divBdr>
            <w:top w:val="none" w:sz="0" w:space="0" w:color="auto"/>
            <w:left w:val="none" w:sz="0" w:space="0" w:color="auto"/>
            <w:bottom w:val="none" w:sz="0" w:space="0" w:color="auto"/>
            <w:right w:val="none" w:sz="0" w:space="0" w:color="auto"/>
          </w:divBdr>
        </w:div>
        <w:div w:id="436025606">
          <w:marLeft w:val="0"/>
          <w:marRight w:val="0"/>
          <w:marTop w:val="0"/>
          <w:marBottom w:val="0"/>
          <w:divBdr>
            <w:top w:val="none" w:sz="0" w:space="0" w:color="auto"/>
            <w:left w:val="none" w:sz="0" w:space="0" w:color="auto"/>
            <w:bottom w:val="none" w:sz="0" w:space="0" w:color="auto"/>
            <w:right w:val="none" w:sz="0" w:space="0" w:color="auto"/>
          </w:divBdr>
        </w:div>
        <w:div w:id="1123379907">
          <w:marLeft w:val="0"/>
          <w:marRight w:val="0"/>
          <w:marTop w:val="0"/>
          <w:marBottom w:val="0"/>
          <w:divBdr>
            <w:top w:val="none" w:sz="0" w:space="0" w:color="auto"/>
            <w:left w:val="none" w:sz="0" w:space="0" w:color="auto"/>
            <w:bottom w:val="none" w:sz="0" w:space="0" w:color="auto"/>
            <w:right w:val="none" w:sz="0" w:space="0" w:color="auto"/>
          </w:divBdr>
        </w:div>
        <w:div w:id="1401443615">
          <w:marLeft w:val="0"/>
          <w:marRight w:val="0"/>
          <w:marTop w:val="0"/>
          <w:marBottom w:val="0"/>
          <w:divBdr>
            <w:top w:val="none" w:sz="0" w:space="0" w:color="auto"/>
            <w:left w:val="none" w:sz="0" w:space="0" w:color="auto"/>
            <w:bottom w:val="none" w:sz="0" w:space="0" w:color="auto"/>
            <w:right w:val="none" w:sz="0" w:space="0" w:color="auto"/>
          </w:divBdr>
        </w:div>
        <w:div w:id="964040145">
          <w:marLeft w:val="0"/>
          <w:marRight w:val="0"/>
          <w:marTop w:val="0"/>
          <w:marBottom w:val="0"/>
          <w:divBdr>
            <w:top w:val="none" w:sz="0" w:space="0" w:color="auto"/>
            <w:left w:val="none" w:sz="0" w:space="0" w:color="auto"/>
            <w:bottom w:val="none" w:sz="0" w:space="0" w:color="auto"/>
            <w:right w:val="none" w:sz="0" w:space="0" w:color="auto"/>
          </w:divBdr>
        </w:div>
        <w:div w:id="221336006">
          <w:marLeft w:val="0"/>
          <w:marRight w:val="0"/>
          <w:marTop w:val="0"/>
          <w:marBottom w:val="0"/>
          <w:divBdr>
            <w:top w:val="none" w:sz="0" w:space="0" w:color="auto"/>
            <w:left w:val="none" w:sz="0" w:space="0" w:color="auto"/>
            <w:bottom w:val="none" w:sz="0" w:space="0" w:color="auto"/>
            <w:right w:val="none" w:sz="0" w:space="0" w:color="auto"/>
          </w:divBdr>
        </w:div>
        <w:div w:id="924656560">
          <w:marLeft w:val="0"/>
          <w:marRight w:val="0"/>
          <w:marTop w:val="0"/>
          <w:marBottom w:val="0"/>
          <w:divBdr>
            <w:top w:val="none" w:sz="0" w:space="0" w:color="auto"/>
            <w:left w:val="none" w:sz="0" w:space="0" w:color="auto"/>
            <w:bottom w:val="none" w:sz="0" w:space="0" w:color="auto"/>
            <w:right w:val="none" w:sz="0" w:space="0" w:color="auto"/>
          </w:divBdr>
        </w:div>
        <w:div w:id="822894233">
          <w:marLeft w:val="0"/>
          <w:marRight w:val="0"/>
          <w:marTop w:val="0"/>
          <w:marBottom w:val="0"/>
          <w:divBdr>
            <w:top w:val="none" w:sz="0" w:space="0" w:color="auto"/>
            <w:left w:val="none" w:sz="0" w:space="0" w:color="auto"/>
            <w:bottom w:val="none" w:sz="0" w:space="0" w:color="auto"/>
            <w:right w:val="none" w:sz="0" w:space="0" w:color="auto"/>
          </w:divBdr>
        </w:div>
        <w:div w:id="1058892198">
          <w:marLeft w:val="0"/>
          <w:marRight w:val="0"/>
          <w:marTop w:val="0"/>
          <w:marBottom w:val="0"/>
          <w:divBdr>
            <w:top w:val="none" w:sz="0" w:space="0" w:color="auto"/>
            <w:left w:val="none" w:sz="0" w:space="0" w:color="auto"/>
            <w:bottom w:val="none" w:sz="0" w:space="0" w:color="auto"/>
            <w:right w:val="none" w:sz="0" w:space="0" w:color="auto"/>
          </w:divBdr>
        </w:div>
        <w:div w:id="723673494">
          <w:marLeft w:val="0"/>
          <w:marRight w:val="0"/>
          <w:marTop w:val="0"/>
          <w:marBottom w:val="0"/>
          <w:divBdr>
            <w:top w:val="none" w:sz="0" w:space="0" w:color="auto"/>
            <w:left w:val="none" w:sz="0" w:space="0" w:color="auto"/>
            <w:bottom w:val="none" w:sz="0" w:space="0" w:color="auto"/>
            <w:right w:val="none" w:sz="0" w:space="0" w:color="auto"/>
          </w:divBdr>
        </w:div>
        <w:div w:id="1486896616">
          <w:marLeft w:val="0"/>
          <w:marRight w:val="0"/>
          <w:marTop w:val="0"/>
          <w:marBottom w:val="0"/>
          <w:divBdr>
            <w:top w:val="none" w:sz="0" w:space="0" w:color="auto"/>
            <w:left w:val="none" w:sz="0" w:space="0" w:color="auto"/>
            <w:bottom w:val="none" w:sz="0" w:space="0" w:color="auto"/>
            <w:right w:val="none" w:sz="0" w:space="0" w:color="auto"/>
          </w:divBdr>
        </w:div>
        <w:div w:id="169219875">
          <w:marLeft w:val="0"/>
          <w:marRight w:val="0"/>
          <w:marTop w:val="0"/>
          <w:marBottom w:val="0"/>
          <w:divBdr>
            <w:top w:val="none" w:sz="0" w:space="0" w:color="auto"/>
            <w:left w:val="none" w:sz="0" w:space="0" w:color="auto"/>
            <w:bottom w:val="none" w:sz="0" w:space="0" w:color="auto"/>
            <w:right w:val="none" w:sz="0" w:space="0" w:color="auto"/>
          </w:divBdr>
        </w:div>
        <w:div w:id="728771002">
          <w:marLeft w:val="0"/>
          <w:marRight w:val="0"/>
          <w:marTop w:val="0"/>
          <w:marBottom w:val="0"/>
          <w:divBdr>
            <w:top w:val="none" w:sz="0" w:space="0" w:color="auto"/>
            <w:left w:val="none" w:sz="0" w:space="0" w:color="auto"/>
            <w:bottom w:val="none" w:sz="0" w:space="0" w:color="auto"/>
            <w:right w:val="none" w:sz="0" w:space="0" w:color="auto"/>
          </w:divBdr>
        </w:div>
        <w:div w:id="1627083376">
          <w:marLeft w:val="0"/>
          <w:marRight w:val="0"/>
          <w:marTop w:val="0"/>
          <w:marBottom w:val="0"/>
          <w:divBdr>
            <w:top w:val="none" w:sz="0" w:space="0" w:color="auto"/>
            <w:left w:val="none" w:sz="0" w:space="0" w:color="auto"/>
            <w:bottom w:val="none" w:sz="0" w:space="0" w:color="auto"/>
            <w:right w:val="none" w:sz="0" w:space="0" w:color="auto"/>
          </w:divBdr>
        </w:div>
        <w:div w:id="1152064093">
          <w:marLeft w:val="0"/>
          <w:marRight w:val="0"/>
          <w:marTop w:val="0"/>
          <w:marBottom w:val="0"/>
          <w:divBdr>
            <w:top w:val="none" w:sz="0" w:space="0" w:color="auto"/>
            <w:left w:val="none" w:sz="0" w:space="0" w:color="auto"/>
            <w:bottom w:val="none" w:sz="0" w:space="0" w:color="auto"/>
            <w:right w:val="none" w:sz="0" w:space="0" w:color="auto"/>
          </w:divBdr>
        </w:div>
        <w:div w:id="2143963010">
          <w:marLeft w:val="0"/>
          <w:marRight w:val="0"/>
          <w:marTop w:val="0"/>
          <w:marBottom w:val="0"/>
          <w:divBdr>
            <w:top w:val="none" w:sz="0" w:space="0" w:color="auto"/>
            <w:left w:val="none" w:sz="0" w:space="0" w:color="auto"/>
            <w:bottom w:val="none" w:sz="0" w:space="0" w:color="auto"/>
            <w:right w:val="none" w:sz="0" w:space="0" w:color="auto"/>
          </w:divBdr>
        </w:div>
        <w:div w:id="1920093220">
          <w:marLeft w:val="0"/>
          <w:marRight w:val="0"/>
          <w:marTop w:val="0"/>
          <w:marBottom w:val="0"/>
          <w:divBdr>
            <w:top w:val="none" w:sz="0" w:space="0" w:color="auto"/>
            <w:left w:val="none" w:sz="0" w:space="0" w:color="auto"/>
            <w:bottom w:val="none" w:sz="0" w:space="0" w:color="auto"/>
            <w:right w:val="none" w:sz="0" w:space="0" w:color="auto"/>
          </w:divBdr>
        </w:div>
        <w:div w:id="554588362">
          <w:marLeft w:val="0"/>
          <w:marRight w:val="0"/>
          <w:marTop w:val="0"/>
          <w:marBottom w:val="0"/>
          <w:divBdr>
            <w:top w:val="none" w:sz="0" w:space="0" w:color="auto"/>
            <w:left w:val="none" w:sz="0" w:space="0" w:color="auto"/>
            <w:bottom w:val="none" w:sz="0" w:space="0" w:color="auto"/>
            <w:right w:val="none" w:sz="0" w:space="0" w:color="auto"/>
          </w:divBdr>
        </w:div>
        <w:div w:id="1868978359">
          <w:marLeft w:val="0"/>
          <w:marRight w:val="0"/>
          <w:marTop w:val="0"/>
          <w:marBottom w:val="0"/>
          <w:divBdr>
            <w:top w:val="none" w:sz="0" w:space="0" w:color="auto"/>
            <w:left w:val="none" w:sz="0" w:space="0" w:color="auto"/>
            <w:bottom w:val="none" w:sz="0" w:space="0" w:color="auto"/>
            <w:right w:val="none" w:sz="0" w:space="0" w:color="auto"/>
          </w:divBdr>
        </w:div>
        <w:div w:id="2122994930">
          <w:marLeft w:val="0"/>
          <w:marRight w:val="0"/>
          <w:marTop w:val="0"/>
          <w:marBottom w:val="0"/>
          <w:divBdr>
            <w:top w:val="none" w:sz="0" w:space="0" w:color="auto"/>
            <w:left w:val="none" w:sz="0" w:space="0" w:color="auto"/>
            <w:bottom w:val="none" w:sz="0" w:space="0" w:color="auto"/>
            <w:right w:val="none" w:sz="0" w:space="0" w:color="auto"/>
          </w:divBdr>
        </w:div>
        <w:div w:id="2063823139">
          <w:marLeft w:val="0"/>
          <w:marRight w:val="0"/>
          <w:marTop w:val="0"/>
          <w:marBottom w:val="0"/>
          <w:divBdr>
            <w:top w:val="none" w:sz="0" w:space="0" w:color="auto"/>
            <w:left w:val="none" w:sz="0" w:space="0" w:color="auto"/>
            <w:bottom w:val="none" w:sz="0" w:space="0" w:color="auto"/>
            <w:right w:val="none" w:sz="0" w:space="0" w:color="auto"/>
          </w:divBdr>
        </w:div>
        <w:div w:id="2075657727">
          <w:marLeft w:val="0"/>
          <w:marRight w:val="0"/>
          <w:marTop w:val="0"/>
          <w:marBottom w:val="0"/>
          <w:divBdr>
            <w:top w:val="none" w:sz="0" w:space="0" w:color="auto"/>
            <w:left w:val="none" w:sz="0" w:space="0" w:color="auto"/>
            <w:bottom w:val="none" w:sz="0" w:space="0" w:color="auto"/>
            <w:right w:val="none" w:sz="0" w:space="0" w:color="auto"/>
          </w:divBdr>
        </w:div>
        <w:div w:id="437218377">
          <w:marLeft w:val="0"/>
          <w:marRight w:val="0"/>
          <w:marTop w:val="0"/>
          <w:marBottom w:val="0"/>
          <w:divBdr>
            <w:top w:val="none" w:sz="0" w:space="0" w:color="auto"/>
            <w:left w:val="none" w:sz="0" w:space="0" w:color="auto"/>
            <w:bottom w:val="none" w:sz="0" w:space="0" w:color="auto"/>
            <w:right w:val="none" w:sz="0" w:space="0" w:color="auto"/>
          </w:divBdr>
        </w:div>
        <w:div w:id="1301418892">
          <w:marLeft w:val="0"/>
          <w:marRight w:val="0"/>
          <w:marTop w:val="0"/>
          <w:marBottom w:val="0"/>
          <w:divBdr>
            <w:top w:val="none" w:sz="0" w:space="0" w:color="auto"/>
            <w:left w:val="none" w:sz="0" w:space="0" w:color="auto"/>
            <w:bottom w:val="none" w:sz="0" w:space="0" w:color="auto"/>
            <w:right w:val="none" w:sz="0" w:space="0" w:color="auto"/>
          </w:divBdr>
        </w:div>
        <w:div w:id="21591360">
          <w:marLeft w:val="0"/>
          <w:marRight w:val="0"/>
          <w:marTop w:val="0"/>
          <w:marBottom w:val="0"/>
          <w:divBdr>
            <w:top w:val="none" w:sz="0" w:space="0" w:color="auto"/>
            <w:left w:val="none" w:sz="0" w:space="0" w:color="auto"/>
            <w:bottom w:val="none" w:sz="0" w:space="0" w:color="auto"/>
            <w:right w:val="none" w:sz="0" w:space="0" w:color="auto"/>
          </w:divBdr>
        </w:div>
        <w:div w:id="894512429">
          <w:marLeft w:val="0"/>
          <w:marRight w:val="0"/>
          <w:marTop w:val="0"/>
          <w:marBottom w:val="0"/>
          <w:divBdr>
            <w:top w:val="none" w:sz="0" w:space="0" w:color="auto"/>
            <w:left w:val="none" w:sz="0" w:space="0" w:color="auto"/>
            <w:bottom w:val="none" w:sz="0" w:space="0" w:color="auto"/>
            <w:right w:val="none" w:sz="0" w:space="0" w:color="auto"/>
          </w:divBdr>
        </w:div>
        <w:div w:id="2037844546">
          <w:marLeft w:val="0"/>
          <w:marRight w:val="0"/>
          <w:marTop w:val="0"/>
          <w:marBottom w:val="0"/>
          <w:divBdr>
            <w:top w:val="none" w:sz="0" w:space="0" w:color="auto"/>
            <w:left w:val="none" w:sz="0" w:space="0" w:color="auto"/>
            <w:bottom w:val="none" w:sz="0" w:space="0" w:color="auto"/>
            <w:right w:val="none" w:sz="0" w:space="0" w:color="auto"/>
          </w:divBdr>
        </w:div>
        <w:div w:id="68581507">
          <w:marLeft w:val="0"/>
          <w:marRight w:val="0"/>
          <w:marTop w:val="0"/>
          <w:marBottom w:val="0"/>
          <w:divBdr>
            <w:top w:val="none" w:sz="0" w:space="0" w:color="auto"/>
            <w:left w:val="none" w:sz="0" w:space="0" w:color="auto"/>
            <w:bottom w:val="none" w:sz="0" w:space="0" w:color="auto"/>
            <w:right w:val="none" w:sz="0" w:space="0" w:color="auto"/>
          </w:divBdr>
        </w:div>
        <w:div w:id="1700810399">
          <w:marLeft w:val="0"/>
          <w:marRight w:val="0"/>
          <w:marTop w:val="0"/>
          <w:marBottom w:val="0"/>
          <w:divBdr>
            <w:top w:val="none" w:sz="0" w:space="0" w:color="auto"/>
            <w:left w:val="none" w:sz="0" w:space="0" w:color="auto"/>
            <w:bottom w:val="none" w:sz="0" w:space="0" w:color="auto"/>
            <w:right w:val="none" w:sz="0" w:space="0" w:color="auto"/>
          </w:divBdr>
        </w:div>
        <w:div w:id="1169371839">
          <w:marLeft w:val="0"/>
          <w:marRight w:val="0"/>
          <w:marTop w:val="0"/>
          <w:marBottom w:val="0"/>
          <w:divBdr>
            <w:top w:val="none" w:sz="0" w:space="0" w:color="auto"/>
            <w:left w:val="none" w:sz="0" w:space="0" w:color="auto"/>
            <w:bottom w:val="none" w:sz="0" w:space="0" w:color="auto"/>
            <w:right w:val="none" w:sz="0" w:space="0" w:color="auto"/>
          </w:divBdr>
        </w:div>
        <w:div w:id="1435587866">
          <w:marLeft w:val="0"/>
          <w:marRight w:val="0"/>
          <w:marTop w:val="0"/>
          <w:marBottom w:val="0"/>
          <w:divBdr>
            <w:top w:val="none" w:sz="0" w:space="0" w:color="auto"/>
            <w:left w:val="none" w:sz="0" w:space="0" w:color="auto"/>
            <w:bottom w:val="none" w:sz="0" w:space="0" w:color="auto"/>
            <w:right w:val="none" w:sz="0" w:space="0" w:color="auto"/>
          </w:divBdr>
        </w:div>
        <w:div w:id="1626308015">
          <w:marLeft w:val="0"/>
          <w:marRight w:val="0"/>
          <w:marTop w:val="0"/>
          <w:marBottom w:val="0"/>
          <w:divBdr>
            <w:top w:val="none" w:sz="0" w:space="0" w:color="auto"/>
            <w:left w:val="none" w:sz="0" w:space="0" w:color="auto"/>
            <w:bottom w:val="none" w:sz="0" w:space="0" w:color="auto"/>
            <w:right w:val="none" w:sz="0" w:space="0" w:color="auto"/>
          </w:divBdr>
        </w:div>
        <w:div w:id="1381516677">
          <w:marLeft w:val="0"/>
          <w:marRight w:val="0"/>
          <w:marTop w:val="0"/>
          <w:marBottom w:val="0"/>
          <w:divBdr>
            <w:top w:val="none" w:sz="0" w:space="0" w:color="auto"/>
            <w:left w:val="none" w:sz="0" w:space="0" w:color="auto"/>
            <w:bottom w:val="none" w:sz="0" w:space="0" w:color="auto"/>
            <w:right w:val="none" w:sz="0" w:space="0" w:color="auto"/>
          </w:divBdr>
        </w:div>
        <w:div w:id="523832495">
          <w:marLeft w:val="0"/>
          <w:marRight w:val="0"/>
          <w:marTop w:val="0"/>
          <w:marBottom w:val="0"/>
          <w:divBdr>
            <w:top w:val="none" w:sz="0" w:space="0" w:color="auto"/>
            <w:left w:val="none" w:sz="0" w:space="0" w:color="auto"/>
            <w:bottom w:val="none" w:sz="0" w:space="0" w:color="auto"/>
            <w:right w:val="none" w:sz="0" w:space="0" w:color="auto"/>
          </w:divBdr>
        </w:div>
        <w:div w:id="628777769">
          <w:marLeft w:val="0"/>
          <w:marRight w:val="0"/>
          <w:marTop w:val="0"/>
          <w:marBottom w:val="0"/>
          <w:divBdr>
            <w:top w:val="none" w:sz="0" w:space="0" w:color="auto"/>
            <w:left w:val="none" w:sz="0" w:space="0" w:color="auto"/>
            <w:bottom w:val="none" w:sz="0" w:space="0" w:color="auto"/>
            <w:right w:val="none" w:sz="0" w:space="0" w:color="auto"/>
          </w:divBdr>
        </w:div>
        <w:div w:id="801508482">
          <w:marLeft w:val="0"/>
          <w:marRight w:val="0"/>
          <w:marTop w:val="0"/>
          <w:marBottom w:val="0"/>
          <w:divBdr>
            <w:top w:val="none" w:sz="0" w:space="0" w:color="auto"/>
            <w:left w:val="none" w:sz="0" w:space="0" w:color="auto"/>
            <w:bottom w:val="none" w:sz="0" w:space="0" w:color="auto"/>
            <w:right w:val="none" w:sz="0" w:space="0" w:color="auto"/>
          </w:divBdr>
        </w:div>
        <w:div w:id="1847674902">
          <w:marLeft w:val="0"/>
          <w:marRight w:val="0"/>
          <w:marTop w:val="0"/>
          <w:marBottom w:val="0"/>
          <w:divBdr>
            <w:top w:val="none" w:sz="0" w:space="0" w:color="auto"/>
            <w:left w:val="none" w:sz="0" w:space="0" w:color="auto"/>
            <w:bottom w:val="none" w:sz="0" w:space="0" w:color="auto"/>
            <w:right w:val="none" w:sz="0" w:space="0" w:color="auto"/>
          </w:divBdr>
        </w:div>
        <w:div w:id="180555108">
          <w:marLeft w:val="0"/>
          <w:marRight w:val="0"/>
          <w:marTop w:val="0"/>
          <w:marBottom w:val="0"/>
          <w:divBdr>
            <w:top w:val="none" w:sz="0" w:space="0" w:color="auto"/>
            <w:left w:val="none" w:sz="0" w:space="0" w:color="auto"/>
            <w:bottom w:val="none" w:sz="0" w:space="0" w:color="auto"/>
            <w:right w:val="none" w:sz="0" w:space="0" w:color="auto"/>
          </w:divBdr>
        </w:div>
        <w:div w:id="863594616">
          <w:marLeft w:val="0"/>
          <w:marRight w:val="0"/>
          <w:marTop w:val="0"/>
          <w:marBottom w:val="0"/>
          <w:divBdr>
            <w:top w:val="none" w:sz="0" w:space="0" w:color="auto"/>
            <w:left w:val="none" w:sz="0" w:space="0" w:color="auto"/>
            <w:bottom w:val="none" w:sz="0" w:space="0" w:color="auto"/>
            <w:right w:val="none" w:sz="0" w:space="0" w:color="auto"/>
          </w:divBdr>
        </w:div>
        <w:div w:id="1644312406">
          <w:marLeft w:val="0"/>
          <w:marRight w:val="0"/>
          <w:marTop w:val="0"/>
          <w:marBottom w:val="0"/>
          <w:divBdr>
            <w:top w:val="none" w:sz="0" w:space="0" w:color="auto"/>
            <w:left w:val="none" w:sz="0" w:space="0" w:color="auto"/>
            <w:bottom w:val="none" w:sz="0" w:space="0" w:color="auto"/>
            <w:right w:val="none" w:sz="0" w:space="0" w:color="auto"/>
          </w:divBdr>
        </w:div>
        <w:div w:id="1791166106">
          <w:marLeft w:val="0"/>
          <w:marRight w:val="0"/>
          <w:marTop w:val="0"/>
          <w:marBottom w:val="0"/>
          <w:divBdr>
            <w:top w:val="none" w:sz="0" w:space="0" w:color="auto"/>
            <w:left w:val="none" w:sz="0" w:space="0" w:color="auto"/>
            <w:bottom w:val="none" w:sz="0" w:space="0" w:color="auto"/>
            <w:right w:val="none" w:sz="0" w:space="0" w:color="auto"/>
          </w:divBdr>
        </w:div>
        <w:div w:id="1157266390">
          <w:marLeft w:val="0"/>
          <w:marRight w:val="0"/>
          <w:marTop w:val="0"/>
          <w:marBottom w:val="0"/>
          <w:divBdr>
            <w:top w:val="none" w:sz="0" w:space="0" w:color="auto"/>
            <w:left w:val="none" w:sz="0" w:space="0" w:color="auto"/>
            <w:bottom w:val="none" w:sz="0" w:space="0" w:color="auto"/>
            <w:right w:val="none" w:sz="0" w:space="0" w:color="auto"/>
          </w:divBdr>
        </w:div>
        <w:div w:id="1752460594">
          <w:marLeft w:val="0"/>
          <w:marRight w:val="0"/>
          <w:marTop w:val="0"/>
          <w:marBottom w:val="0"/>
          <w:divBdr>
            <w:top w:val="none" w:sz="0" w:space="0" w:color="auto"/>
            <w:left w:val="none" w:sz="0" w:space="0" w:color="auto"/>
            <w:bottom w:val="none" w:sz="0" w:space="0" w:color="auto"/>
            <w:right w:val="none" w:sz="0" w:space="0" w:color="auto"/>
          </w:divBdr>
        </w:div>
        <w:div w:id="1236623837">
          <w:marLeft w:val="0"/>
          <w:marRight w:val="0"/>
          <w:marTop w:val="0"/>
          <w:marBottom w:val="0"/>
          <w:divBdr>
            <w:top w:val="none" w:sz="0" w:space="0" w:color="auto"/>
            <w:left w:val="none" w:sz="0" w:space="0" w:color="auto"/>
            <w:bottom w:val="none" w:sz="0" w:space="0" w:color="auto"/>
            <w:right w:val="none" w:sz="0" w:space="0" w:color="auto"/>
          </w:divBdr>
        </w:div>
        <w:div w:id="1869290539">
          <w:marLeft w:val="0"/>
          <w:marRight w:val="0"/>
          <w:marTop w:val="0"/>
          <w:marBottom w:val="0"/>
          <w:divBdr>
            <w:top w:val="none" w:sz="0" w:space="0" w:color="auto"/>
            <w:left w:val="none" w:sz="0" w:space="0" w:color="auto"/>
            <w:bottom w:val="none" w:sz="0" w:space="0" w:color="auto"/>
            <w:right w:val="none" w:sz="0" w:space="0" w:color="auto"/>
          </w:divBdr>
        </w:div>
        <w:div w:id="500202977">
          <w:marLeft w:val="0"/>
          <w:marRight w:val="0"/>
          <w:marTop w:val="0"/>
          <w:marBottom w:val="0"/>
          <w:divBdr>
            <w:top w:val="none" w:sz="0" w:space="0" w:color="auto"/>
            <w:left w:val="none" w:sz="0" w:space="0" w:color="auto"/>
            <w:bottom w:val="none" w:sz="0" w:space="0" w:color="auto"/>
            <w:right w:val="none" w:sz="0" w:space="0" w:color="auto"/>
          </w:divBdr>
        </w:div>
        <w:div w:id="1469669124">
          <w:marLeft w:val="0"/>
          <w:marRight w:val="0"/>
          <w:marTop w:val="0"/>
          <w:marBottom w:val="0"/>
          <w:divBdr>
            <w:top w:val="none" w:sz="0" w:space="0" w:color="auto"/>
            <w:left w:val="none" w:sz="0" w:space="0" w:color="auto"/>
            <w:bottom w:val="none" w:sz="0" w:space="0" w:color="auto"/>
            <w:right w:val="none" w:sz="0" w:space="0" w:color="auto"/>
          </w:divBdr>
        </w:div>
        <w:div w:id="1304895752">
          <w:marLeft w:val="0"/>
          <w:marRight w:val="0"/>
          <w:marTop w:val="0"/>
          <w:marBottom w:val="0"/>
          <w:divBdr>
            <w:top w:val="none" w:sz="0" w:space="0" w:color="auto"/>
            <w:left w:val="none" w:sz="0" w:space="0" w:color="auto"/>
            <w:bottom w:val="none" w:sz="0" w:space="0" w:color="auto"/>
            <w:right w:val="none" w:sz="0" w:space="0" w:color="auto"/>
          </w:divBdr>
        </w:div>
        <w:div w:id="917835593">
          <w:marLeft w:val="0"/>
          <w:marRight w:val="0"/>
          <w:marTop w:val="0"/>
          <w:marBottom w:val="0"/>
          <w:divBdr>
            <w:top w:val="none" w:sz="0" w:space="0" w:color="auto"/>
            <w:left w:val="none" w:sz="0" w:space="0" w:color="auto"/>
            <w:bottom w:val="none" w:sz="0" w:space="0" w:color="auto"/>
            <w:right w:val="none" w:sz="0" w:space="0" w:color="auto"/>
          </w:divBdr>
        </w:div>
        <w:div w:id="1863713053">
          <w:marLeft w:val="0"/>
          <w:marRight w:val="0"/>
          <w:marTop w:val="0"/>
          <w:marBottom w:val="0"/>
          <w:divBdr>
            <w:top w:val="none" w:sz="0" w:space="0" w:color="auto"/>
            <w:left w:val="none" w:sz="0" w:space="0" w:color="auto"/>
            <w:bottom w:val="none" w:sz="0" w:space="0" w:color="auto"/>
            <w:right w:val="none" w:sz="0" w:space="0" w:color="auto"/>
          </w:divBdr>
        </w:div>
        <w:div w:id="1278484656">
          <w:marLeft w:val="0"/>
          <w:marRight w:val="0"/>
          <w:marTop w:val="0"/>
          <w:marBottom w:val="0"/>
          <w:divBdr>
            <w:top w:val="none" w:sz="0" w:space="0" w:color="auto"/>
            <w:left w:val="none" w:sz="0" w:space="0" w:color="auto"/>
            <w:bottom w:val="none" w:sz="0" w:space="0" w:color="auto"/>
            <w:right w:val="none" w:sz="0" w:space="0" w:color="auto"/>
          </w:divBdr>
        </w:div>
        <w:div w:id="482552771">
          <w:marLeft w:val="0"/>
          <w:marRight w:val="0"/>
          <w:marTop w:val="0"/>
          <w:marBottom w:val="0"/>
          <w:divBdr>
            <w:top w:val="none" w:sz="0" w:space="0" w:color="auto"/>
            <w:left w:val="none" w:sz="0" w:space="0" w:color="auto"/>
            <w:bottom w:val="none" w:sz="0" w:space="0" w:color="auto"/>
            <w:right w:val="none" w:sz="0" w:space="0" w:color="auto"/>
          </w:divBdr>
        </w:div>
        <w:div w:id="1870989053">
          <w:marLeft w:val="0"/>
          <w:marRight w:val="0"/>
          <w:marTop w:val="0"/>
          <w:marBottom w:val="0"/>
          <w:divBdr>
            <w:top w:val="none" w:sz="0" w:space="0" w:color="auto"/>
            <w:left w:val="none" w:sz="0" w:space="0" w:color="auto"/>
            <w:bottom w:val="none" w:sz="0" w:space="0" w:color="auto"/>
            <w:right w:val="none" w:sz="0" w:space="0" w:color="auto"/>
          </w:divBdr>
        </w:div>
        <w:div w:id="761150283">
          <w:marLeft w:val="0"/>
          <w:marRight w:val="0"/>
          <w:marTop w:val="0"/>
          <w:marBottom w:val="0"/>
          <w:divBdr>
            <w:top w:val="none" w:sz="0" w:space="0" w:color="auto"/>
            <w:left w:val="none" w:sz="0" w:space="0" w:color="auto"/>
            <w:bottom w:val="none" w:sz="0" w:space="0" w:color="auto"/>
            <w:right w:val="none" w:sz="0" w:space="0" w:color="auto"/>
          </w:divBdr>
        </w:div>
        <w:div w:id="1375957725">
          <w:marLeft w:val="0"/>
          <w:marRight w:val="0"/>
          <w:marTop w:val="0"/>
          <w:marBottom w:val="0"/>
          <w:divBdr>
            <w:top w:val="none" w:sz="0" w:space="0" w:color="auto"/>
            <w:left w:val="none" w:sz="0" w:space="0" w:color="auto"/>
            <w:bottom w:val="none" w:sz="0" w:space="0" w:color="auto"/>
            <w:right w:val="none" w:sz="0" w:space="0" w:color="auto"/>
          </w:divBdr>
        </w:div>
        <w:div w:id="596328753">
          <w:marLeft w:val="0"/>
          <w:marRight w:val="0"/>
          <w:marTop w:val="0"/>
          <w:marBottom w:val="0"/>
          <w:divBdr>
            <w:top w:val="none" w:sz="0" w:space="0" w:color="auto"/>
            <w:left w:val="none" w:sz="0" w:space="0" w:color="auto"/>
            <w:bottom w:val="none" w:sz="0" w:space="0" w:color="auto"/>
            <w:right w:val="none" w:sz="0" w:space="0" w:color="auto"/>
          </w:divBdr>
        </w:div>
        <w:div w:id="64302176">
          <w:marLeft w:val="0"/>
          <w:marRight w:val="0"/>
          <w:marTop w:val="0"/>
          <w:marBottom w:val="0"/>
          <w:divBdr>
            <w:top w:val="none" w:sz="0" w:space="0" w:color="auto"/>
            <w:left w:val="none" w:sz="0" w:space="0" w:color="auto"/>
            <w:bottom w:val="none" w:sz="0" w:space="0" w:color="auto"/>
            <w:right w:val="none" w:sz="0" w:space="0" w:color="auto"/>
          </w:divBdr>
        </w:div>
        <w:div w:id="1854417599">
          <w:marLeft w:val="0"/>
          <w:marRight w:val="0"/>
          <w:marTop w:val="0"/>
          <w:marBottom w:val="0"/>
          <w:divBdr>
            <w:top w:val="none" w:sz="0" w:space="0" w:color="auto"/>
            <w:left w:val="none" w:sz="0" w:space="0" w:color="auto"/>
            <w:bottom w:val="none" w:sz="0" w:space="0" w:color="auto"/>
            <w:right w:val="none" w:sz="0" w:space="0" w:color="auto"/>
          </w:divBdr>
        </w:div>
        <w:div w:id="1723216441">
          <w:marLeft w:val="0"/>
          <w:marRight w:val="0"/>
          <w:marTop w:val="0"/>
          <w:marBottom w:val="0"/>
          <w:divBdr>
            <w:top w:val="none" w:sz="0" w:space="0" w:color="auto"/>
            <w:left w:val="none" w:sz="0" w:space="0" w:color="auto"/>
            <w:bottom w:val="none" w:sz="0" w:space="0" w:color="auto"/>
            <w:right w:val="none" w:sz="0" w:space="0" w:color="auto"/>
          </w:divBdr>
        </w:div>
        <w:div w:id="1229924926">
          <w:marLeft w:val="0"/>
          <w:marRight w:val="0"/>
          <w:marTop w:val="0"/>
          <w:marBottom w:val="0"/>
          <w:divBdr>
            <w:top w:val="none" w:sz="0" w:space="0" w:color="auto"/>
            <w:left w:val="none" w:sz="0" w:space="0" w:color="auto"/>
            <w:bottom w:val="none" w:sz="0" w:space="0" w:color="auto"/>
            <w:right w:val="none" w:sz="0" w:space="0" w:color="auto"/>
          </w:divBdr>
        </w:div>
        <w:div w:id="608925795">
          <w:marLeft w:val="0"/>
          <w:marRight w:val="0"/>
          <w:marTop w:val="0"/>
          <w:marBottom w:val="0"/>
          <w:divBdr>
            <w:top w:val="none" w:sz="0" w:space="0" w:color="auto"/>
            <w:left w:val="none" w:sz="0" w:space="0" w:color="auto"/>
            <w:bottom w:val="none" w:sz="0" w:space="0" w:color="auto"/>
            <w:right w:val="none" w:sz="0" w:space="0" w:color="auto"/>
          </w:divBdr>
        </w:div>
        <w:div w:id="572741215">
          <w:marLeft w:val="0"/>
          <w:marRight w:val="0"/>
          <w:marTop w:val="0"/>
          <w:marBottom w:val="0"/>
          <w:divBdr>
            <w:top w:val="none" w:sz="0" w:space="0" w:color="auto"/>
            <w:left w:val="none" w:sz="0" w:space="0" w:color="auto"/>
            <w:bottom w:val="none" w:sz="0" w:space="0" w:color="auto"/>
            <w:right w:val="none" w:sz="0" w:space="0" w:color="auto"/>
          </w:divBdr>
        </w:div>
        <w:div w:id="156073975">
          <w:marLeft w:val="0"/>
          <w:marRight w:val="0"/>
          <w:marTop w:val="0"/>
          <w:marBottom w:val="0"/>
          <w:divBdr>
            <w:top w:val="none" w:sz="0" w:space="0" w:color="auto"/>
            <w:left w:val="none" w:sz="0" w:space="0" w:color="auto"/>
            <w:bottom w:val="none" w:sz="0" w:space="0" w:color="auto"/>
            <w:right w:val="none" w:sz="0" w:space="0" w:color="auto"/>
          </w:divBdr>
        </w:div>
        <w:div w:id="1200125195">
          <w:marLeft w:val="0"/>
          <w:marRight w:val="0"/>
          <w:marTop w:val="0"/>
          <w:marBottom w:val="0"/>
          <w:divBdr>
            <w:top w:val="none" w:sz="0" w:space="0" w:color="auto"/>
            <w:left w:val="none" w:sz="0" w:space="0" w:color="auto"/>
            <w:bottom w:val="none" w:sz="0" w:space="0" w:color="auto"/>
            <w:right w:val="none" w:sz="0" w:space="0" w:color="auto"/>
          </w:divBdr>
        </w:div>
        <w:div w:id="1282958256">
          <w:marLeft w:val="0"/>
          <w:marRight w:val="0"/>
          <w:marTop w:val="0"/>
          <w:marBottom w:val="0"/>
          <w:divBdr>
            <w:top w:val="none" w:sz="0" w:space="0" w:color="auto"/>
            <w:left w:val="none" w:sz="0" w:space="0" w:color="auto"/>
            <w:bottom w:val="none" w:sz="0" w:space="0" w:color="auto"/>
            <w:right w:val="none" w:sz="0" w:space="0" w:color="auto"/>
          </w:divBdr>
        </w:div>
        <w:div w:id="135463484">
          <w:marLeft w:val="0"/>
          <w:marRight w:val="0"/>
          <w:marTop w:val="0"/>
          <w:marBottom w:val="0"/>
          <w:divBdr>
            <w:top w:val="none" w:sz="0" w:space="0" w:color="auto"/>
            <w:left w:val="none" w:sz="0" w:space="0" w:color="auto"/>
            <w:bottom w:val="none" w:sz="0" w:space="0" w:color="auto"/>
            <w:right w:val="none" w:sz="0" w:space="0" w:color="auto"/>
          </w:divBdr>
        </w:div>
        <w:div w:id="1382243520">
          <w:marLeft w:val="0"/>
          <w:marRight w:val="0"/>
          <w:marTop w:val="0"/>
          <w:marBottom w:val="0"/>
          <w:divBdr>
            <w:top w:val="none" w:sz="0" w:space="0" w:color="auto"/>
            <w:left w:val="none" w:sz="0" w:space="0" w:color="auto"/>
            <w:bottom w:val="none" w:sz="0" w:space="0" w:color="auto"/>
            <w:right w:val="none" w:sz="0" w:space="0" w:color="auto"/>
          </w:divBdr>
        </w:div>
        <w:div w:id="1537887631">
          <w:marLeft w:val="0"/>
          <w:marRight w:val="0"/>
          <w:marTop w:val="0"/>
          <w:marBottom w:val="0"/>
          <w:divBdr>
            <w:top w:val="none" w:sz="0" w:space="0" w:color="auto"/>
            <w:left w:val="none" w:sz="0" w:space="0" w:color="auto"/>
            <w:bottom w:val="none" w:sz="0" w:space="0" w:color="auto"/>
            <w:right w:val="none" w:sz="0" w:space="0" w:color="auto"/>
          </w:divBdr>
        </w:div>
        <w:div w:id="240986671">
          <w:marLeft w:val="0"/>
          <w:marRight w:val="0"/>
          <w:marTop w:val="0"/>
          <w:marBottom w:val="0"/>
          <w:divBdr>
            <w:top w:val="none" w:sz="0" w:space="0" w:color="auto"/>
            <w:left w:val="none" w:sz="0" w:space="0" w:color="auto"/>
            <w:bottom w:val="none" w:sz="0" w:space="0" w:color="auto"/>
            <w:right w:val="none" w:sz="0" w:space="0" w:color="auto"/>
          </w:divBdr>
        </w:div>
        <w:div w:id="1854416866">
          <w:marLeft w:val="0"/>
          <w:marRight w:val="0"/>
          <w:marTop w:val="0"/>
          <w:marBottom w:val="0"/>
          <w:divBdr>
            <w:top w:val="none" w:sz="0" w:space="0" w:color="auto"/>
            <w:left w:val="none" w:sz="0" w:space="0" w:color="auto"/>
            <w:bottom w:val="none" w:sz="0" w:space="0" w:color="auto"/>
            <w:right w:val="none" w:sz="0" w:space="0" w:color="auto"/>
          </w:divBdr>
        </w:div>
        <w:div w:id="655962602">
          <w:marLeft w:val="0"/>
          <w:marRight w:val="0"/>
          <w:marTop w:val="0"/>
          <w:marBottom w:val="0"/>
          <w:divBdr>
            <w:top w:val="none" w:sz="0" w:space="0" w:color="auto"/>
            <w:left w:val="none" w:sz="0" w:space="0" w:color="auto"/>
            <w:bottom w:val="none" w:sz="0" w:space="0" w:color="auto"/>
            <w:right w:val="none" w:sz="0" w:space="0" w:color="auto"/>
          </w:divBdr>
        </w:div>
        <w:div w:id="1675498819">
          <w:marLeft w:val="0"/>
          <w:marRight w:val="0"/>
          <w:marTop w:val="0"/>
          <w:marBottom w:val="0"/>
          <w:divBdr>
            <w:top w:val="none" w:sz="0" w:space="0" w:color="auto"/>
            <w:left w:val="none" w:sz="0" w:space="0" w:color="auto"/>
            <w:bottom w:val="none" w:sz="0" w:space="0" w:color="auto"/>
            <w:right w:val="none" w:sz="0" w:space="0" w:color="auto"/>
          </w:divBdr>
        </w:div>
        <w:div w:id="745108583">
          <w:marLeft w:val="0"/>
          <w:marRight w:val="0"/>
          <w:marTop w:val="0"/>
          <w:marBottom w:val="0"/>
          <w:divBdr>
            <w:top w:val="none" w:sz="0" w:space="0" w:color="auto"/>
            <w:left w:val="none" w:sz="0" w:space="0" w:color="auto"/>
            <w:bottom w:val="none" w:sz="0" w:space="0" w:color="auto"/>
            <w:right w:val="none" w:sz="0" w:space="0" w:color="auto"/>
          </w:divBdr>
        </w:div>
        <w:div w:id="1077947367">
          <w:marLeft w:val="0"/>
          <w:marRight w:val="0"/>
          <w:marTop w:val="0"/>
          <w:marBottom w:val="0"/>
          <w:divBdr>
            <w:top w:val="none" w:sz="0" w:space="0" w:color="auto"/>
            <w:left w:val="none" w:sz="0" w:space="0" w:color="auto"/>
            <w:bottom w:val="none" w:sz="0" w:space="0" w:color="auto"/>
            <w:right w:val="none" w:sz="0" w:space="0" w:color="auto"/>
          </w:divBdr>
        </w:div>
        <w:div w:id="1341278583">
          <w:marLeft w:val="0"/>
          <w:marRight w:val="0"/>
          <w:marTop w:val="0"/>
          <w:marBottom w:val="0"/>
          <w:divBdr>
            <w:top w:val="none" w:sz="0" w:space="0" w:color="auto"/>
            <w:left w:val="none" w:sz="0" w:space="0" w:color="auto"/>
            <w:bottom w:val="none" w:sz="0" w:space="0" w:color="auto"/>
            <w:right w:val="none" w:sz="0" w:space="0" w:color="auto"/>
          </w:divBdr>
        </w:div>
        <w:div w:id="1925917597">
          <w:marLeft w:val="0"/>
          <w:marRight w:val="0"/>
          <w:marTop w:val="0"/>
          <w:marBottom w:val="0"/>
          <w:divBdr>
            <w:top w:val="none" w:sz="0" w:space="0" w:color="auto"/>
            <w:left w:val="none" w:sz="0" w:space="0" w:color="auto"/>
            <w:bottom w:val="none" w:sz="0" w:space="0" w:color="auto"/>
            <w:right w:val="none" w:sz="0" w:space="0" w:color="auto"/>
          </w:divBdr>
        </w:div>
        <w:div w:id="963658928">
          <w:marLeft w:val="0"/>
          <w:marRight w:val="0"/>
          <w:marTop w:val="0"/>
          <w:marBottom w:val="0"/>
          <w:divBdr>
            <w:top w:val="none" w:sz="0" w:space="0" w:color="auto"/>
            <w:left w:val="none" w:sz="0" w:space="0" w:color="auto"/>
            <w:bottom w:val="none" w:sz="0" w:space="0" w:color="auto"/>
            <w:right w:val="none" w:sz="0" w:space="0" w:color="auto"/>
          </w:divBdr>
        </w:div>
        <w:div w:id="874775571">
          <w:marLeft w:val="0"/>
          <w:marRight w:val="0"/>
          <w:marTop w:val="0"/>
          <w:marBottom w:val="0"/>
          <w:divBdr>
            <w:top w:val="none" w:sz="0" w:space="0" w:color="auto"/>
            <w:left w:val="none" w:sz="0" w:space="0" w:color="auto"/>
            <w:bottom w:val="none" w:sz="0" w:space="0" w:color="auto"/>
            <w:right w:val="none" w:sz="0" w:space="0" w:color="auto"/>
          </w:divBdr>
        </w:div>
        <w:div w:id="1317877343">
          <w:marLeft w:val="0"/>
          <w:marRight w:val="0"/>
          <w:marTop w:val="0"/>
          <w:marBottom w:val="0"/>
          <w:divBdr>
            <w:top w:val="none" w:sz="0" w:space="0" w:color="auto"/>
            <w:left w:val="none" w:sz="0" w:space="0" w:color="auto"/>
            <w:bottom w:val="none" w:sz="0" w:space="0" w:color="auto"/>
            <w:right w:val="none" w:sz="0" w:space="0" w:color="auto"/>
          </w:divBdr>
        </w:div>
        <w:div w:id="1738284562">
          <w:marLeft w:val="0"/>
          <w:marRight w:val="0"/>
          <w:marTop w:val="0"/>
          <w:marBottom w:val="0"/>
          <w:divBdr>
            <w:top w:val="none" w:sz="0" w:space="0" w:color="auto"/>
            <w:left w:val="none" w:sz="0" w:space="0" w:color="auto"/>
            <w:bottom w:val="none" w:sz="0" w:space="0" w:color="auto"/>
            <w:right w:val="none" w:sz="0" w:space="0" w:color="auto"/>
          </w:divBdr>
        </w:div>
        <w:div w:id="626157850">
          <w:marLeft w:val="0"/>
          <w:marRight w:val="0"/>
          <w:marTop w:val="0"/>
          <w:marBottom w:val="0"/>
          <w:divBdr>
            <w:top w:val="none" w:sz="0" w:space="0" w:color="auto"/>
            <w:left w:val="none" w:sz="0" w:space="0" w:color="auto"/>
            <w:bottom w:val="none" w:sz="0" w:space="0" w:color="auto"/>
            <w:right w:val="none" w:sz="0" w:space="0" w:color="auto"/>
          </w:divBdr>
        </w:div>
        <w:div w:id="1148474905">
          <w:marLeft w:val="0"/>
          <w:marRight w:val="0"/>
          <w:marTop w:val="0"/>
          <w:marBottom w:val="0"/>
          <w:divBdr>
            <w:top w:val="none" w:sz="0" w:space="0" w:color="auto"/>
            <w:left w:val="none" w:sz="0" w:space="0" w:color="auto"/>
            <w:bottom w:val="none" w:sz="0" w:space="0" w:color="auto"/>
            <w:right w:val="none" w:sz="0" w:space="0" w:color="auto"/>
          </w:divBdr>
        </w:div>
        <w:div w:id="526868224">
          <w:marLeft w:val="0"/>
          <w:marRight w:val="0"/>
          <w:marTop w:val="0"/>
          <w:marBottom w:val="0"/>
          <w:divBdr>
            <w:top w:val="none" w:sz="0" w:space="0" w:color="auto"/>
            <w:left w:val="none" w:sz="0" w:space="0" w:color="auto"/>
            <w:bottom w:val="none" w:sz="0" w:space="0" w:color="auto"/>
            <w:right w:val="none" w:sz="0" w:space="0" w:color="auto"/>
          </w:divBdr>
        </w:div>
        <w:div w:id="662976023">
          <w:marLeft w:val="0"/>
          <w:marRight w:val="0"/>
          <w:marTop w:val="0"/>
          <w:marBottom w:val="0"/>
          <w:divBdr>
            <w:top w:val="none" w:sz="0" w:space="0" w:color="auto"/>
            <w:left w:val="none" w:sz="0" w:space="0" w:color="auto"/>
            <w:bottom w:val="none" w:sz="0" w:space="0" w:color="auto"/>
            <w:right w:val="none" w:sz="0" w:space="0" w:color="auto"/>
          </w:divBdr>
        </w:div>
        <w:div w:id="710685877">
          <w:marLeft w:val="0"/>
          <w:marRight w:val="0"/>
          <w:marTop w:val="0"/>
          <w:marBottom w:val="0"/>
          <w:divBdr>
            <w:top w:val="none" w:sz="0" w:space="0" w:color="auto"/>
            <w:left w:val="none" w:sz="0" w:space="0" w:color="auto"/>
            <w:bottom w:val="none" w:sz="0" w:space="0" w:color="auto"/>
            <w:right w:val="none" w:sz="0" w:space="0" w:color="auto"/>
          </w:divBdr>
        </w:div>
        <w:div w:id="220289396">
          <w:marLeft w:val="0"/>
          <w:marRight w:val="0"/>
          <w:marTop w:val="0"/>
          <w:marBottom w:val="0"/>
          <w:divBdr>
            <w:top w:val="none" w:sz="0" w:space="0" w:color="auto"/>
            <w:left w:val="none" w:sz="0" w:space="0" w:color="auto"/>
            <w:bottom w:val="none" w:sz="0" w:space="0" w:color="auto"/>
            <w:right w:val="none" w:sz="0" w:space="0" w:color="auto"/>
          </w:divBdr>
        </w:div>
        <w:div w:id="1776712129">
          <w:marLeft w:val="0"/>
          <w:marRight w:val="0"/>
          <w:marTop w:val="0"/>
          <w:marBottom w:val="0"/>
          <w:divBdr>
            <w:top w:val="none" w:sz="0" w:space="0" w:color="auto"/>
            <w:left w:val="none" w:sz="0" w:space="0" w:color="auto"/>
            <w:bottom w:val="none" w:sz="0" w:space="0" w:color="auto"/>
            <w:right w:val="none" w:sz="0" w:space="0" w:color="auto"/>
          </w:divBdr>
        </w:div>
        <w:div w:id="2128890279">
          <w:marLeft w:val="0"/>
          <w:marRight w:val="0"/>
          <w:marTop w:val="0"/>
          <w:marBottom w:val="0"/>
          <w:divBdr>
            <w:top w:val="none" w:sz="0" w:space="0" w:color="auto"/>
            <w:left w:val="none" w:sz="0" w:space="0" w:color="auto"/>
            <w:bottom w:val="none" w:sz="0" w:space="0" w:color="auto"/>
            <w:right w:val="none" w:sz="0" w:space="0" w:color="auto"/>
          </w:divBdr>
        </w:div>
        <w:div w:id="867836847">
          <w:marLeft w:val="0"/>
          <w:marRight w:val="0"/>
          <w:marTop w:val="0"/>
          <w:marBottom w:val="0"/>
          <w:divBdr>
            <w:top w:val="none" w:sz="0" w:space="0" w:color="auto"/>
            <w:left w:val="none" w:sz="0" w:space="0" w:color="auto"/>
            <w:bottom w:val="none" w:sz="0" w:space="0" w:color="auto"/>
            <w:right w:val="none" w:sz="0" w:space="0" w:color="auto"/>
          </w:divBdr>
        </w:div>
        <w:div w:id="44449155">
          <w:marLeft w:val="0"/>
          <w:marRight w:val="0"/>
          <w:marTop w:val="0"/>
          <w:marBottom w:val="0"/>
          <w:divBdr>
            <w:top w:val="none" w:sz="0" w:space="0" w:color="auto"/>
            <w:left w:val="none" w:sz="0" w:space="0" w:color="auto"/>
            <w:bottom w:val="none" w:sz="0" w:space="0" w:color="auto"/>
            <w:right w:val="none" w:sz="0" w:space="0" w:color="auto"/>
          </w:divBdr>
        </w:div>
        <w:div w:id="1436943808">
          <w:marLeft w:val="0"/>
          <w:marRight w:val="0"/>
          <w:marTop w:val="0"/>
          <w:marBottom w:val="0"/>
          <w:divBdr>
            <w:top w:val="none" w:sz="0" w:space="0" w:color="auto"/>
            <w:left w:val="none" w:sz="0" w:space="0" w:color="auto"/>
            <w:bottom w:val="none" w:sz="0" w:space="0" w:color="auto"/>
            <w:right w:val="none" w:sz="0" w:space="0" w:color="auto"/>
          </w:divBdr>
        </w:div>
        <w:div w:id="716585121">
          <w:marLeft w:val="0"/>
          <w:marRight w:val="0"/>
          <w:marTop w:val="0"/>
          <w:marBottom w:val="0"/>
          <w:divBdr>
            <w:top w:val="none" w:sz="0" w:space="0" w:color="auto"/>
            <w:left w:val="none" w:sz="0" w:space="0" w:color="auto"/>
            <w:bottom w:val="none" w:sz="0" w:space="0" w:color="auto"/>
            <w:right w:val="none" w:sz="0" w:space="0" w:color="auto"/>
          </w:divBdr>
        </w:div>
        <w:div w:id="298075872">
          <w:marLeft w:val="0"/>
          <w:marRight w:val="0"/>
          <w:marTop w:val="0"/>
          <w:marBottom w:val="0"/>
          <w:divBdr>
            <w:top w:val="none" w:sz="0" w:space="0" w:color="auto"/>
            <w:left w:val="none" w:sz="0" w:space="0" w:color="auto"/>
            <w:bottom w:val="none" w:sz="0" w:space="0" w:color="auto"/>
            <w:right w:val="none" w:sz="0" w:space="0" w:color="auto"/>
          </w:divBdr>
        </w:div>
        <w:div w:id="550848682">
          <w:marLeft w:val="0"/>
          <w:marRight w:val="0"/>
          <w:marTop w:val="0"/>
          <w:marBottom w:val="0"/>
          <w:divBdr>
            <w:top w:val="none" w:sz="0" w:space="0" w:color="auto"/>
            <w:left w:val="none" w:sz="0" w:space="0" w:color="auto"/>
            <w:bottom w:val="none" w:sz="0" w:space="0" w:color="auto"/>
            <w:right w:val="none" w:sz="0" w:space="0" w:color="auto"/>
          </w:divBdr>
        </w:div>
        <w:div w:id="1383944439">
          <w:marLeft w:val="0"/>
          <w:marRight w:val="0"/>
          <w:marTop w:val="0"/>
          <w:marBottom w:val="0"/>
          <w:divBdr>
            <w:top w:val="none" w:sz="0" w:space="0" w:color="auto"/>
            <w:left w:val="none" w:sz="0" w:space="0" w:color="auto"/>
            <w:bottom w:val="none" w:sz="0" w:space="0" w:color="auto"/>
            <w:right w:val="none" w:sz="0" w:space="0" w:color="auto"/>
          </w:divBdr>
        </w:div>
        <w:div w:id="805199838">
          <w:marLeft w:val="0"/>
          <w:marRight w:val="0"/>
          <w:marTop w:val="0"/>
          <w:marBottom w:val="0"/>
          <w:divBdr>
            <w:top w:val="none" w:sz="0" w:space="0" w:color="auto"/>
            <w:left w:val="none" w:sz="0" w:space="0" w:color="auto"/>
            <w:bottom w:val="none" w:sz="0" w:space="0" w:color="auto"/>
            <w:right w:val="none" w:sz="0" w:space="0" w:color="auto"/>
          </w:divBdr>
        </w:div>
        <w:div w:id="2087141395">
          <w:marLeft w:val="0"/>
          <w:marRight w:val="0"/>
          <w:marTop w:val="0"/>
          <w:marBottom w:val="0"/>
          <w:divBdr>
            <w:top w:val="none" w:sz="0" w:space="0" w:color="auto"/>
            <w:left w:val="none" w:sz="0" w:space="0" w:color="auto"/>
            <w:bottom w:val="none" w:sz="0" w:space="0" w:color="auto"/>
            <w:right w:val="none" w:sz="0" w:space="0" w:color="auto"/>
          </w:divBdr>
        </w:div>
        <w:div w:id="288244995">
          <w:marLeft w:val="0"/>
          <w:marRight w:val="0"/>
          <w:marTop w:val="0"/>
          <w:marBottom w:val="0"/>
          <w:divBdr>
            <w:top w:val="none" w:sz="0" w:space="0" w:color="auto"/>
            <w:left w:val="none" w:sz="0" w:space="0" w:color="auto"/>
            <w:bottom w:val="none" w:sz="0" w:space="0" w:color="auto"/>
            <w:right w:val="none" w:sz="0" w:space="0" w:color="auto"/>
          </w:divBdr>
        </w:div>
        <w:div w:id="393894483">
          <w:marLeft w:val="0"/>
          <w:marRight w:val="0"/>
          <w:marTop w:val="0"/>
          <w:marBottom w:val="0"/>
          <w:divBdr>
            <w:top w:val="none" w:sz="0" w:space="0" w:color="auto"/>
            <w:left w:val="none" w:sz="0" w:space="0" w:color="auto"/>
            <w:bottom w:val="none" w:sz="0" w:space="0" w:color="auto"/>
            <w:right w:val="none" w:sz="0" w:space="0" w:color="auto"/>
          </w:divBdr>
        </w:div>
        <w:div w:id="1112432316">
          <w:marLeft w:val="0"/>
          <w:marRight w:val="0"/>
          <w:marTop w:val="0"/>
          <w:marBottom w:val="0"/>
          <w:divBdr>
            <w:top w:val="none" w:sz="0" w:space="0" w:color="auto"/>
            <w:left w:val="none" w:sz="0" w:space="0" w:color="auto"/>
            <w:bottom w:val="none" w:sz="0" w:space="0" w:color="auto"/>
            <w:right w:val="none" w:sz="0" w:space="0" w:color="auto"/>
          </w:divBdr>
        </w:div>
        <w:div w:id="2122525979">
          <w:marLeft w:val="0"/>
          <w:marRight w:val="0"/>
          <w:marTop w:val="0"/>
          <w:marBottom w:val="0"/>
          <w:divBdr>
            <w:top w:val="none" w:sz="0" w:space="0" w:color="auto"/>
            <w:left w:val="none" w:sz="0" w:space="0" w:color="auto"/>
            <w:bottom w:val="none" w:sz="0" w:space="0" w:color="auto"/>
            <w:right w:val="none" w:sz="0" w:space="0" w:color="auto"/>
          </w:divBdr>
        </w:div>
        <w:div w:id="1858034220">
          <w:marLeft w:val="0"/>
          <w:marRight w:val="0"/>
          <w:marTop w:val="0"/>
          <w:marBottom w:val="0"/>
          <w:divBdr>
            <w:top w:val="none" w:sz="0" w:space="0" w:color="auto"/>
            <w:left w:val="none" w:sz="0" w:space="0" w:color="auto"/>
            <w:bottom w:val="none" w:sz="0" w:space="0" w:color="auto"/>
            <w:right w:val="none" w:sz="0" w:space="0" w:color="auto"/>
          </w:divBdr>
        </w:div>
        <w:div w:id="1579635526">
          <w:marLeft w:val="0"/>
          <w:marRight w:val="0"/>
          <w:marTop w:val="0"/>
          <w:marBottom w:val="0"/>
          <w:divBdr>
            <w:top w:val="none" w:sz="0" w:space="0" w:color="auto"/>
            <w:left w:val="none" w:sz="0" w:space="0" w:color="auto"/>
            <w:bottom w:val="none" w:sz="0" w:space="0" w:color="auto"/>
            <w:right w:val="none" w:sz="0" w:space="0" w:color="auto"/>
          </w:divBdr>
        </w:div>
        <w:div w:id="1357580105">
          <w:marLeft w:val="0"/>
          <w:marRight w:val="0"/>
          <w:marTop w:val="0"/>
          <w:marBottom w:val="0"/>
          <w:divBdr>
            <w:top w:val="none" w:sz="0" w:space="0" w:color="auto"/>
            <w:left w:val="none" w:sz="0" w:space="0" w:color="auto"/>
            <w:bottom w:val="none" w:sz="0" w:space="0" w:color="auto"/>
            <w:right w:val="none" w:sz="0" w:space="0" w:color="auto"/>
          </w:divBdr>
        </w:div>
        <w:div w:id="1954169594">
          <w:marLeft w:val="0"/>
          <w:marRight w:val="0"/>
          <w:marTop w:val="0"/>
          <w:marBottom w:val="0"/>
          <w:divBdr>
            <w:top w:val="none" w:sz="0" w:space="0" w:color="auto"/>
            <w:left w:val="none" w:sz="0" w:space="0" w:color="auto"/>
            <w:bottom w:val="none" w:sz="0" w:space="0" w:color="auto"/>
            <w:right w:val="none" w:sz="0" w:space="0" w:color="auto"/>
          </w:divBdr>
        </w:div>
        <w:div w:id="307442022">
          <w:marLeft w:val="0"/>
          <w:marRight w:val="0"/>
          <w:marTop w:val="0"/>
          <w:marBottom w:val="0"/>
          <w:divBdr>
            <w:top w:val="none" w:sz="0" w:space="0" w:color="auto"/>
            <w:left w:val="none" w:sz="0" w:space="0" w:color="auto"/>
            <w:bottom w:val="none" w:sz="0" w:space="0" w:color="auto"/>
            <w:right w:val="none" w:sz="0" w:space="0" w:color="auto"/>
          </w:divBdr>
        </w:div>
        <w:div w:id="502160529">
          <w:marLeft w:val="0"/>
          <w:marRight w:val="0"/>
          <w:marTop w:val="0"/>
          <w:marBottom w:val="0"/>
          <w:divBdr>
            <w:top w:val="none" w:sz="0" w:space="0" w:color="auto"/>
            <w:left w:val="none" w:sz="0" w:space="0" w:color="auto"/>
            <w:bottom w:val="none" w:sz="0" w:space="0" w:color="auto"/>
            <w:right w:val="none" w:sz="0" w:space="0" w:color="auto"/>
          </w:divBdr>
        </w:div>
        <w:div w:id="1193765093">
          <w:marLeft w:val="0"/>
          <w:marRight w:val="0"/>
          <w:marTop w:val="0"/>
          <w:marBottom w:val="0"/>
          <w:divBdr>
            <w:top w:val="none" w:sz="0" w:space="0" w:color="auto"/>
            <w:left w:val="none" w:sz="0" w:space="0" w:color="auto"/>
            <w:bottom w:val="none" w:sz="0" w:space="0" w:color="auto"/>
            <w:right w:val="none" w:sz="0" w:space="0" w:color="auto"/>
          </w:divBdr>
        </w:div>
        <w:div w:id="1060059379">
          <w:marLeft w:val="0"/>
          <w:marRight w:val="0"/>
          <w:marTop w:val="0"/>
          <w:marBottom w:val="0"/>
          <w:divBdr>
            <w:top w:val="none" w:sz="0" w:space="0" w:color="auto"/>
            <w:left w:val="none" w:sz="0" w:space="0" w:color="auto"/>
            <w:bottom w:val="none" w:sz="0" w:space="0" w:color="auto"/>
            <w:right w:val="none" w:sz="0" w:space="0" w:color="auto"/>
          </w:divBdr>
        </w:div>
        <w:div w:id="1371611187">
          <w:marLeft w:val="0"/>
          <w:marRight w:val="0"/>
          <w:marTop w:val="0"/>
          <w:marBottom w:val="0"/>
          <w:divBdr>
            <w:top w:val="none" w:sz="0" w:space="0" w:color="auto"/>
            <w:left w:val="none" w:sz="0" w:space="0" w:color="auto"/>
            <w:bottom w:val="none" w:sz="0" w:space="0" w:color="auto"/>
            <w:right w:val="none" w:sz="0" w:space="0" w:color="auto"/>
          </w:divBdr>
        </w:div>
        <w:div w:id="1124615833">
          <w:marLeft w:val="0"/>
          <w:marRight w:val="0"/>
          <w:marTop w:val="0"/>
          <w:marBottom w:val="0"/>
          <w:divBdr>
            <w:top w:val="none" w:sz="0" w:space="0" w:color="auto"/>
            <w:left w:val="none" w:sz="0" w:space="0" w:color="auto"/>
            <w:bottom w:val="none" w:sz="0" w:space="0" w:color="auto"/>
            <w:right w:val="none" w:sz="0" w:space="0" w:color="auto"/>
          </w:divBdr>
        </w:div>
        <w:div w:id="1940793602">
          <w:marLeft w:val="0"/>
          <w:marRight w:val="0"/>
          <w:marTop w:val="0"/>
          <w:marBottom w:val="0"/>
          <w:divBdr>
            <w:top w:val="none" w:sz="0" w:space="0" w:color="auto"/>
            <w:left w:val="none" w:sz="0" w:space="0" w:color="auto"/>
            <w:bottom w:val="none" w:sz="0" w:space="0" w:color="auto"/>
            <w:right w:val="none" w:sz="0" w:space="0" w:color="auto"/>
          </w:divBdr>
        </w:div>
        <w:div w:id="1376387358">
          <w:marLeft w:val="0"/>
          <w:marRight w:val="0"/>
          <w:marTop w:val="0"/>
          <w:marBottom w:val="0"/>
          <w:divBdr>
            <w:top w:val="none" w:sz="0" w:space="0" w:color="auto"/>
            <w:left w:val="none" w:sz="0" w:space="0" w:color="auto"/>
            <w:bottom w:val="none" w:sz="0" w:space="0" w:color="auto"/>
            <w:right w:val="none" w:sz="0" w:space="0" w:color="auto"/>
          </w:divBdr>
        </w:div>
        <w:div w:id="1460145058">
          <w:marLeft w:val="0"/>
          <w:marRight w:val="0"/>
          <w:marTop w:val="0"/>
          <w:marBottom w:val="0"/>
          <w:divBdr>
            <w:top w:val="none" w:sz="0" w:space="0" w:color="auto"/>
            <w:left w:val="none" w:sz="0" w:space="0" w:color="auto"/>
            <w:bottom w:val="none" w:sz="0" w:space="0" w:color="auto"/>
            <w:right w:val="none" w:sz="0" w:space="0" w:color="auto"/>
          </w:divBdr>
        </w:div>
        <w:div w:id="1407259892">
          <w:marLeft w:val="0"/>
          <w:marRight w:val="0"/>
          <w:marTop w:val="0"/>
          <w:marBottom w:val="0"/>
          <w:divBdr>
            <w:top w:val="none" w:sz="0" w:space="0" w:color="auto"/>
            <w:left w:val="none" w:sz="0" w:space="0" w:color="auto"/>
            <w:bottom w:val="none" w:sz="0" w:space="0" w:color="auto"/>
            <w:right w:val="none" w:sz="0" w:space="0" w:color="auto"/>
          </w:divBdr>
        </w:div>
        <w:div w:id="1863589865">
          <w:marLeft w:val="0"/>
          <w:marRight w:val="0"/>
          <w:marTop w:val="0"/>
          <w:marBottom w:val="0"/>
          <w:divBdr>
            <w:top w:val="none" w:sz="0" w:space="0" w:color="auto"/>
            <w:left w:val="none" w:sz="0" w:space="0" w:color="auto"/>
            <w:bottom w:val="none" w:sz="0" w:space="0" w:color="auto"/>
            <w:right w:val="none" w:sz="0" w:space="0" w:color="auto"/>
          </w:divBdr>
        </w:div>
        <w:div w:id="1343703813">
          <w:marLeft w:val="0"/>
          <w:marRight w:val="0"/>
          <w:marTop w:val="0"/>
          <w:marBottom w:val="0"/>
          <w:divBdr>
            <w:top w:val="none" w:sz="0" w:space="0" w:color="auto"/>
            <w:left w:val="none" w:sz="0" w:space="0" w:color="auto"/>
            <w:bottom w:val="none" w:sz="0" w:space="0" w:color="auto"/>
            <w:right w:val="none" w:sz="0" w:space="0" w:color="auto"/>
          </w:divBdr>
        </w:div>
        <w:div w:id="274098659">
          <w:marLeft w:val="0"/>
          <w:marRight w:val="0"/>
          <w:marTop w:val="0"/>
          <w:marBottom w:val="0"/>
          <w:divBdr>
            <w:top w:val="none" w:sz="0" w:space="0" w:color="auto"/>
            <w:left w:val="none" w:sz="0" w:space="0" w:color="auto"/>
            <w:bottom w:val="none" w:sz="0" w:space="0" w:color="auto"/>
            <w:right w:val="none" w:sz="0" w:space="0" w:color="auto"/>
          </w:divBdr>
        </w:div>
        <w:div w:id="1181624896">
          <w:marLeft w:val="0"/>
          <w:marRight w:val="0"/>
          <w:marTop w:val="0"/>
          <w:marBottom w:val="0"/>
          <w:divBdr>
            <w:top w:val="none" w:sz="0" w:space="0" w:color="auto"/>
            <w:left w:val="none" w:sz="0" w:space="0" w:color="auto"/>
            <w:bottom w:val="none" w:sz="0" w:space="0" w:color="auto"/>
            <w:right w:val="none" w:sz="0" w:space="0" w:color="auto"/>
          </w:divBdr>
        </w:div>
        <w:div w:id="2079739137">
          <w:marLeft w:val="0"/>
          <w:marRight w:val="0"/>
          <w:marTop w:val="0"/>
          <w:marBottom w:val="0"/>
          <w:divBdr>
            <w:top w:val="none" w:sz="0" w:space="0" w:color="auto"/>
            <w:left w:val="none" w:sz="0" w:space="0" w:color="auto"/>
            <w:bottom w:val="none" w:sz="0" w:space="0" w:color="auto"/>
            <w:right w:val="none" w:sz="0" w:space="0" w:color="auto"/>
          </w:divBdr>
        </w:div>
        <w:div w:id="976832965">
          <w:marLeft w:val="0"/>
          <w:marRight w:val="0"/>
          <w:marTop w:val="0"/>
          <w:marBottom w:val="0"/>
          <w:divBdr>
            <w:top w:val="none" w:sz="0" w:space="0" w:color="auto"/>
            <w:left w:val="none" w:sz="0" w:space="0" w:color="auto"/>
            <w:bottom w:val="none" w:sz="0" w:space="0" w:color="auto"/>
            <w:right w:val="none" w:sz="0" w:space="0" w:color="auto"/>
          </w:divBdr>
        </w:div>
        <w:div w:id="551498984">
          <w:marLeft w:val="0"/>
          <w:marRight w:val="0"/>
          <w:marTop w:val="0"/>
          <w:marBottom w:val="0"/>
          <w:divBdr>
            <w:top w:val="none" w:sz="0" w:space="0" w:color="auto"/>
            <w:left w:val="none" w:sz="0" w:space="0" w:color="auto"/>
            <w:bottom w:val="none" w:sz="0" w:space="0" w:color="auto"/>
            <w:right w:val="none" w:sz="0" w:space="0" w:color="auto"/>
          </w:divBdr>
        </w:div>
        <w:div w:id="1309361661">
          <w:marLeft w:val="0"/>
          <w:marRight w:val="0"/>
          <w:marTop w:val="0"/>
          <w:marBottom w:val="0"/>
          <w:divBdr>
            <w:top w:val="none" w:sz="0" w:space="0" w:color="auto"/>
            <w:left w:val="none" w:sz="0" w:space="0" w:color="auto"/>
            <w:bottom w:val="none" w:sz="0" w:space="0" w:color="auto"/>
            <w:right w:val="none" w:sz="0" w:space="0" w:color="auto"/>
          </w:divBdr>
        </w:div>
        <w:div w:id="253780899">
          <w:marLeft w:val="0"/>
          <w:marRight w:val="0"/>
          <w:marTop w:val="0"/>
          <w:marBottom w:val="0"/>
          <w:divBdr>
            <w:top w:val="none" w:sz="0" w:space="0" w:color="auto"/>
            <w:left w:val="none" w:sz="0" w:space="0" w:color="auto"/>
            <w:bottom w:val="none" w:sz="0" w:space="0" w:color="auto"/>
            <w:right w:val="none" w:sz="0" w:space="0" w:color="auto"/>
          </w:divBdr>
        </w:div>
        <w:div w:id="249243880">
          <w:marLeft w:val="0"/>
          <w:marRight w:val="0"/>
          <w:marTop w:val="0"/>
          <w:marBottom w:val="0"/>
          <w:divBdr>
            <w:top w:val="none" w:sz="0" w:space="0" w:color="auto"/>
            <w:left w:val="none" w:sz="0" w:space="0" w:color="auto"/>
            <w:bottom w:val="none" w:sz="0" w:space="0" w:color="auto"/>
            <w:right w:val="none" w:sz="0" w:space="0" w:color="auto"/>
          </w:divBdr>
        </w:div>
        <w:div w:id="1696613607">
          <w:marLeft w:val="0"/>
          <w:marRight w:val="0"/>
          <w:marTop w:val="0"/>
          <w:marBottom w:val="0"/>
          <w:divBdr>
            <w:top w:val="none" w:sz="0" w:space="0" w:color="auto"/>
            <w:left w:val="none" w:sz="0" w:space="0" w:color="auto"/>
            <w:bottom w:val="none" w:sz="0" w:space="0" w:color="auto"/>
            <w:right w:val="none" w:sz="0" w:space="0" w:color="auto"/>
          </w:divBdr>
        </w:div>
        <w:div w:id="1838105611">
          <w:marLeft w:val="0"/>
          <w:marRight w:val="0"/>
          <w:marTop w:val="0"/>
          <w:marBottom w:val="0"/>
          <w:divBdr>
            <w:top w:val="none" w:sz="0" w:space="0" w:color="auto"/>
            <w:left w:val="none" w:sz="0" w:space="0" w:color="auto"/>
            <w:bottom w:val="none" w:sz="0" w:space="0" w:color="auto"/>
            <w:right w:val="none" w:sz="0" w:space="0" w:color="auto"/>
          </w:divBdr>
        </w:div>
        <w:div w:id="109666364">
          <w:marLeft w:val="0"/>
          <w:marRight w:val="0"/>
          <w:marTop w:val="0"/>
          <w:marBottom w:val="0"/>
          <w:divBdr>
            <w:top w:val="none" w:sz="0" w:space="0" w:color="auto"/>
            <w:left w:val="none" w:sz="0" w:space="0" w:color="auto"/>
            <w:bottom w:val="none" w:sz="0" w:space="0" w:color="auto"/>
            <w:right w:val="none" w:sz="0" w:space="0" w:color="auto"/>
          </w:divBdr>
        </w:div>
        <w:div w:id="129905612">
          <w:marLeft w:val="0"/>
          <w:marRight w:val="0"/>
          <w:marTop w:val="0"/>
          <w:marBottom w:val="0"/>
          <w:divBdr>
            <w:top w:val="none" w:sz="0" w:space="0" w:color="auto"/>
            <w:left w:val="none" w:sz="0" w:space="0" w:color="auto"/>
            <w:bottom w:val="none" w:sz="0" w:space="0" w:color="auto"/>
            <w:right w:val="none" w:sz="0" w:space="0" w:color="auto"/>
          </w:divBdr>
        </w:div>
        <w:div w:id="849635331">
          <w:marLeft w:val="0"/>
          <w:marRight w:val="0"/>
          <w:marTop w:val="0"/>
          <w:marBottom w:val="0"/>
          <w:divBdr>
            <w:top w:val="none" w:sz="0" w:space="0" w:color="auto"/>
            <w:left w:val="none" w:sz="0" w:space="0" w:color="auto"/>
            <w:bottom w:val="none" w:sz="0" w:space="0" w:color="auto"/>
            <w:right w:val="none" w:sz="0" w:space="0" w:color="auto"/>
          </w:divBdr>
        </w:div>
        <w:div w:id="1820268852">
          <w:marLeft w:val="0"/>
          <w:marRight w:val="0"/>
          <w:marTop w:val="0"/>
          <w:marBottom w:val="0"/>
          <w:divBdr>
            <w:top w:val="none" w:sz="0" w:space="0" w:color="auto"/>
            <w:left w:val="none" w:sz="0" w:space="0" w:color="auto"/>
            <w:bottom w:val="none" w:sz="0" w:space="0" w:color="auto"/>
            <w:right w:val="none" w:sz="0" w:space="0" w:color="auto"/>
          </w:divBdr>
        </w:div>
        <w:div w:id="2147161568">
          <w:marLeft w:val="0"/>
          <w:marRight w:val="0"/>
          <w:marTop w:val="0"/>
          <w:marBottom w:val="0"/>
          <w:divBdr>
            <w:top w:val="none" w:sz="0" w:space="0" w:color="auto"/>
            <w:left w:val="none" w:sz="0" w:space="0" w:color="auto"/>
            <w:bottom w:val="none" w:sz="0" w:space="0" w:color="auto"/>
            <w:right w:val="none" w:sz="0" w:space="0" w:color="auto"/>
          </w:divBdr>
        </w:div>
        <w:div w:id="778139338">
          <w:marLeft w:val="0"/>
          <w:marRight w:val="0"/>
          <w:marTop w:val="0"/>
          <w:marBottom w:val="0"/>
          <w:divBdr>
            <w:top w:val="none" w:sz="0" w:space="0" w:color="auto"/>
            <w:left w:val="none" w:sz="0" w:space="0" w:color="auto"/>
            <w:bottom w:val="none" w:sz="0" w:space="0" w:color="auto"/>
            <w:right w:val="none" w:sz="0" w:space="0" w:color="auto"/>
          </w:divBdr>
        </w:div>
        <w:div w:id="1074084284">
          <w:marLeft w:val="0"/>
          <w:marRight w:val="0"/>
          <w:marTop w:val="0"/>
          <w:marBottom w:val="0"/>
          <w:divBdr>
            <w:top w:val="none" w:sz="0" w:space="0" w:color="auto"/>
            <w:left w:val="none" w:sz="0" w:space="0" w:color="auto"/>
            <w:bottom w:val="none" w:sz="0" w:space="0" w:color="auto"/>
            <w:right w:val="none" w:sz="0" w:space="0" w:color="auto"/>
          </w:divBdr>
        </w:div>
        <w:div w:id="1906212091">
          <w:marLeft w:val="0"/>
          <w:marRight w:val="0"/>
          <w:marTop w:val="0"/>
          <w:marBottom w:val="0"/>
          <w:divBdr>
            <w:top w:val="none" w:sz="0" w:space="0" w:color="auto"/>
            <w:left w:val="none" w:sz="0" w:space="0" w:color="auto"/>
            <w:bottom w:val="none" w:sz="0" w:space="0" w:color="auto"/>
            <w:right w:val="none" w:sz="0" w:space="0" w:color="auto"/>
          </w:divBdr>
        </w:div>
        <w:div w:id="1478376936">
          <w:marLeft w:val="0"/>
          <w:marRight w:val="0"/>
          <w:marTop w:val="0"/>
          <w:marBottom w:val="0"/>
          <w:divBdr>
            <w:top w:val="none" w:sz="0" w:space="0" w:color="auto"/>
            <w:left w:val="none" w:sz="0" w:space="0" w:color="auto"/>
            <w:bottom w:val="none" w:sz="0" w:space="0" w:color="auto"/>
            <w:right w:val="none" w:sz="0" w:space="0" w:color="auto"/>
          </w:divBdr>
        </w:div>
        <w:div w:id="345256126">
          <w:marLeft w:val="0"/>
          <w:marRight w:val="0"/>
          <w:marTop w:val="0"/>
          <w:marBottom w:val="0"/>
          <w:divBdr>
            <w:top w:val="none" w:sz="0" w:space="0" w:color="auto"/>
            <w:left w:val="none" w:sz="0" w:space="0" w:color="auto"/>
            <w:bottom w:val="none" w:sz="0" w:space="0" w:color="auto"/>
            <w:right w:val="none" w:sz="0" w:space="0" w:color="auto"/>
          </w:divBdr>
        </w:div>
        <w:div w:id="149564829">
          <w:marLeft w:val="0"/>
          <w:marRight w:val="0"/>
          <w:marTop w:val="0"/>
          <w:marBottom w:val="0"/>
          <w:divBdr>
            <w:top w:val="none" w:sz="0" w:space="0" w:color="auto"/>
            <w:left w:val="none" w:sz="0" w:space="0" w:color="auto"/>
            <w:bottom w:val="none" w:sz="0" w:space="0" w:color="auto"/>
            <w:right w:val="none" w:sz="0" w:space="0" w:color="auto"/>
          </w:divBdr>
        </w:div>
        <w:div w:id="1955554415">
          <w:marLeft w:val="0"/>
          <w:marRight w:val="0"/>
          <w:marTop w:val="0"/>
          <w:marBottom w:val="0"/>
          <w:divBdr>
            <w:top w:val="none" w:sz="0" w:space="0" w:color="auto"/>
            <w:left w:val="none" w:sz="0" w:space="0" w:color="auto"/>
            <w:bottom w:val="none" w:sz="0" w:space="0" w:color="auto"/>
            <w:right w:val="none" w:sz="0" w:space="0" w:color="auto"/>
          </w:divBdr>
        </w:div>
        <w:div w:id="215556349">
          <w:marLeft w:val="0"/>
          <w:marRight w:val="0"/>
          <w:marTop w:val="0"/>
          <w:marBottom w:val="0"/>
          <w:divBdr>
            <w:top w:val="none" w:sz="0" w:space="0" w:color="auto"/>
            <w:left w:val="none" w:sz="0" w:space="0" w:color="auto"/>
            <w:bottom w:val="none" w:sz="0" w:space="0" w:color="auto"/>
            <w:right w:val="none" w:sz="0" w:space="0" w:color="auto"/>
          </w:divBdr>
        </w:div>
        <w:div w:id="376859354">
          <w:marLeft w:val="0"/>
          <w:marRight w:val="0"/>
          <w:marTop w:val="0"/>
          <w:marBottom w:val="0"/>
          <w:divBdr>
            <w:top w:val="none" w:sz="0" w:space="0" w:color="auto"/>
            <w:left w:val="none" w:sz="0" w:space="0" w:color="auto"/>
            <w:bottom w:val="none" w:sz="0" w:space="0" w:color="auto"/>
            <w:right w:val="none" w:sz="0" w:space="0" w:color="auto"/>
          </w:divBdr>
        </w:div>
        <w:div w:id="1170752088">
          <w:marLeft w:val="0"/>
          <w:marRight w:val="0"/>
          <w:marTop w:val="0"/>
          <w:marBottom w:val="0"/>
          <w:divBdr>
            <w:top w:val="none" w:sz="0" w:space="0" w:color="auto"/>
            <w:left w:val="none" w:sz="0" w:space="0" w:color="auto"/>
            <w:bottom w:val="none" w:sz="0" w:space="0" w:color="auto"/>
            <w:right w:val="none" w:sz="0" w:space="0" w:color="auto"/>
          </w:divBdr>
        </w:div>
        <w:div w:id="1243375883">
          <w:marLeft w:val="0"/>
          <w:marRight w:val="0"/>
          <w:marTop w:val="0"/>
          <w:marBottom w:val="0"/>
          <w:divBdr>
            <w:top w:val="none" w:sz="0" w:space="0" w:color="auto"/>
            <w:left w:val="none" w:sz="0" w:space="0" w:color="auto"/>
            <w:bottom w:val="none" w:sz="0" w:space="0" w:color="auto"/>
            <w:right w:val="none" w:sz="0" w:space="0" w:color="auto"/>
          </w:divBdr>
        </w:div>
        <w:div w:id="1657032902">
          <w:marLeft w:val="0"/>
          <w:marRight w:val="0"/>
          <w:marTop w:val="0"/>
          <w:marBottom w:val="0"/>
          <w:divBdr>
            <w:top w:val="none" w:sz="0" w:space="0" w:color="auto"/>
            <w:left w:val="none" w:sz="0" w:space="0" w:color="auto"/>
            <w:bottom w:val="none" w:sz="0" w:space="0" w:color="auto"/>
            <w:right w:val="none" w:sz="0" w:space="0" w:color="auto"/>
          </w:divBdr>
        </w:div>
        <w:div w:id="1685202799">
          <w:marLeft w:val="0"/>
          <w:marRight w:val="0"/>
          <w:marTop w:val="0"/>
          <w:marBottom w:val="0"/>
          <w:divBdr>
            <w:top w:val="none" w:sz="0" w:space="0" w:color="auto"/>
            <w:left w:val="none" w:sz="0" w:space="0" w:color="auto"/>
            <w:bottom w:val="none" w:sz="0" w:space="0" w:color="auto"/>
            <w:right w:val="none" w:sz="0" w:space="0" w:color="auto"/>
          </w:divBdr>
        </w:div>
        <w:div w:id="1692337811">
          <w:marLeft w:val="0"/>
          <w:marRight w:val="0"/>
          <w:marTop w:val="0"/>
          <w:marBottom w:val="0"/>
          <w:divBdr>
            <w:top w:val="none" w:sz="0" w:space="0" w:color="auto"/>
            <w:left w:val="none" w:sz="0" w:space="0" w:color="auto"/>
            <w:bottom w:val="none" w:sz="0" w:space="0" w:color="auto"/>
            <w:right w:val="none" w:sz="0" w:space="0" w:color="auto"/>
          </w:divBdr>
        </w:div>
        <w:div w:id="1319501936">
          <w:marLeft w:val="0"/>
          <w:marRight w:val="0"/>
          <w:marTop w:val="0"/>
          <w:marBottom w:val="0"/>
          <w:divBdr>
            <w:top w:val="none" w:sz="0" w:space="0" w:color="auto"/>
            <w:left w:val="none" w:sz="0" w:space="0" w:color="auto"/>
            <w:bottom w:val="none" w:sz="0" w:space="0" w:color="auto"/>
            <w:right w:val="none" w:sz="0" w:space="0" w:color="auto"/>
          </w:divBdr>
        </w:div>
        <w:div w:id="1531339720">
          <w:marLeft w:val="0"/>
          <w:marRight w:val="0"/>
          <w:marTop w:val="0"/>
          <w:marBottom w:val="0"/>
          <w:divBdr>
            <w:top w:val="none" w:sz="0" w:space="0" w:color="auto"/>
            <w:left w:val="none" w:sz="0" w:space="0" w:color="auto"/>
            <w:bottom w:val="none" w:sz="0" w:space="0" w:color="auto"/>
            <w:right w:val="none" w:sz="0" w:space="0" w:color="auto"/>
          </w:divBdr>
        </w:div>
        <w:div w:id="666595065">
          <w:marLeft w:val="0"/>
          <w:marRight w:val="0"/>
          <w:marTop w:val="0"/>
          <w:marBottom w:val="0"/>
          <w:divBdr>
            <w:top w:val="none" w:sz="0" w:space="0" w:color="auto"/>
            <w:left w:val="none" w:sz="0" w:space="0" w:color="auto"/>
            <w:bottom w:val="none" w:sz="0" w:space="0" w:color="auto"/>
            <w:right w:val="none" w:sz="0" w:space="0" w:color="auto"/>
          </w:divBdr>
        </w:div>
        <w:div w:id="1728187476">
          <w:marLeft w:val="0"/>
          <w:marRight w:val="0"/>
          <w:marTop w:val="0"/>
          <w:marBottom w:val="0"/>
          <w:divBdr>
            <w:top w:val="none" w:sz="0" w:space="0" w:color="auto"/>
            <w:left w:val="none" w:sz="0" w:space="0" w:color="auto"/>
            <w:bottom w:val="none" w:sz="0" w:space="0" w:color="auto"/>
            <w:right w:val="none" w:sz="0" w:space="0" w:color="auto"/>
          </w:divBdr>
        </w:div>
        <w:div w:id="113403953">
          <w:marLeft w:val="0"/>
          <w:marRight w:val="0"/>
          <w:marTop w:val="0"/>
          <w:marBottom w:val="0"/>
          <w:divBdr>
            <w:top w:val="none" w:sz="0" w:space="0" w:color="auto"/>
            <w:left w:val="none" w:sz="0" w:space="0" w:color="auto"/>
            <w:bottom w:val="none" w:sz="0" w:space="0" w:color="auto"/>
            <w:right w:val="none" w:sz="0" w:space="0" w:color="auto"/>
          </w:divBdr>
        </w:div>
        <w:div w:id="1359236891">
          <w:marLeft w:val="0"/>
          <w:marRight w:val="0"/>
          <w:marTop w:val="0"/>
          <w:marBottom w:val="0"/>
          <w:divBdr>
            <w:top w:val="none" w:sz="0" w:space="0" w:color="auto"/>
            <w:left w:val="none" w:sz="0" w:space="0" w:color="auto"/>
            <w:bottom w:val="none" w:sz="0" w:space="0" w:color="auto"/>
            <w:right w:val="none" w:sz="0" w:space="0" w:color="auto"/>
          </w:divBdr>
        </w:div>
        <w:div w:id="1596861726">
          <w:marLeft w:val="0"/>
          <w:marRight w:val="0"/>
          <w:marTop w:val="0"/>
          <w:marBottom w:val="0"/>
          <w:divBdr>
            <w:top w:val="none" w:sz="0" w:space="0" w:color="auto"/>
            <w:left w:val="none" w:sz="0" w:space="0" w:color="auto"/>
            <w:bottom w:val="none" w:sz="0" w:space="0" w:color="auto"/>
            <w:right w:val="none" w:sz="0" w:space="0" w:color="auto"/>
          </w:divBdr>
        </w:div>
        <w:div w:id="1623879411">
          <w:marLeft w:val="0"/>
          <w:marRight w:val="0"/>
          <w:marTop w:val="0"/>
          <w:marBottom w:val="0"/>
          <w:divBdr>
            <w:top w:val="none" w:sz="0" w:space="0" w:color="auto"/>
            <w:left w:val="none" w:sz="0" w:space="0" w:color="auto"/>
            <w:bottom w:val="none" w:sz="0" w:space="0" w:color="auto"/>
            <w:right w:val="none" w:sz="0" w:space="0" w:color="auto"/>
          </w:divBdr>
        </w:div>
        <w:div w:id="2099448538">
          <w:marLeft w:val="0"/>
          <w:marRight w:val="0"/>
          <w:marTop w:val="0"/>
          <w:marBottom w:val="0"/>
          <w:divBdr>
            <w:top w:val="none" w:sz="0" w:space="0" w:color="auto"/>
            <w:left w:val="none" w:sz="0" w:space="0" w:color="auto"/>
            <w:bottom w:val="none" w:sz="0" w:space="0" w:color="auto"/>
            <w:right w:val="none" w:sz="0" w:space="0" w:color="auto"/>
          </w:divBdr>
        </w:div>
        <w:div w:id="1336305167">
          <w:marLeft w:val="0"/>
          <w:marRight w:val="0"/>
          <w:marTop w:val="0"/>
          <w:marBottom w:val="0"/>
          <w:divBdr>
            <w:top w:val="none" w:sz="0" w:space="0" w:color="auto"/>
            <w:left w:val="none" w:sz="0" w:space="0" w:color="auto"/>
            <w:bottom w:val="none" w:sz="0" w:space="0" w:color="auto"/>
            <w:right w:val="none" w:sz="0" w:space="0" w:color="auto"/>
          </w:divBdr>
        </w:div>
        <w:div w:id="2042243561">
          <w:marLeft w:val="0"/>
          <w:marRight w:val="0"/>
          <w:marTop w:val="0"/>
          <w:marBottom w:val="0"/>
          <w:divBdr>
            <w:top w:val="none" w:sz="0" w:space="0" w:color="auto"/>
            <w:left w:val="none" w:sz="0" w:space="0" w:color="auto"/>
            <w:bottom w:val="none" w:sz="0" w:space="0" w:color="auto"/>
            <w:right w:val="none" w:sz="0" w:space="0" w:color="auto"/>
          </w:divBdr>
        </w:div>
        <w:div w:id="1694115536">
          <w:marLeft w:val="0"/>
          <w:marRight w:val="0"/>
          <w:marTop w:val="0"/>
          <w:marBottom w:val="0"/>
          <w:divBdr>
            <w:top w:val="none" w:sz="0" w:space="0" w:color="auto"/>
            <w:left w:val="none" w:sz="0" w:space="0" w:color="auto"/>
            <w:bottom w:val="none" w:sz="0" w:space="0" w:color="auto"/>
            <w:right w:val="none" w:sz="0" w:space="0" w:color="auto"/>
          </w:divBdr>
        </w:div>
        <w:div w:id="246811489">
          <w:marLeft w:val="0"/>
          <w:marRight w:val="0"/>
          <w:marTop w:val="0"/>
          <w:marBottom w:val="0"/>
          <w:divBdr>
            <w:top w:val="none" w:sz="0" w:space="0" w:color="auto"/>
            <w:left w:val="none" w:sz="0" w:space="0" w:color="auto"/>
            <w:bottom w:val="none" w:sz="0" w:space="0" w:color="auto"/>
            <w:right w:val="none" w:sz="0" w:space="0" w:color="auto"/>
          </w:divBdr>
        </w:div>
        <w:div w:id="78600577">
          <w:marLeft w:val="0"/>
          <w:marRight w:val="0"/>
          <w:marTop w:val="0"/>
          <w:marBottom w:val="0"/>
          <w:divBdr>
            <w:top w:val="none" w:sz="0" w:space="0" w:color="auto"/>
            <w:left w:val="none" w:sz="0" w:space="0" w:color="auto"/>
            <w:bottom w:val="none" w:sz="0" w:space="0" w:color="auto"/>
            <w:right w:val="none" w:sz="0" w:space="0" w:color="auto"/>
          </w:divBdr>
        </w:div>
        <w:div w:id="1414667855">
          <w:marLeft w:val="0"/>
          <w:marRight w:val="0"/>
          <w:marTop w:val="0"/>
          <w:marBottom w:val="0"/>
          <w:divBdr>
            <w:top w:val="none" w:sz="0" w:space="0" w:color="auto"/>
            <w:left w:val="none" w:sz="0" w:space="0" w:color="auto"/>
            <w:bottom w:val="none" w:sz="0" w:space="0" w:color="auto"/>
            <w:right w:val="none" w:sz="0" w:space="0" w:color="auto"/>
          </w:divBdr>
        </w:div>
        <w:div w:id="1476489259">
          <w:marLeft w:val="0"/>
          <w:marRight w:val="0"/>
          <w:marTop w:val="0"/>
          <w:marBottom w:val="0"/>
          <w:divBdr>
            <w:top w:val="none" w:sz="0" w:space="0" w:color="auto"/>
            <w:left w:val="none" w:sz="0" w:space="0" w:color="auto"/>
            <w:bottom w:val="none" w:sz="0" w:space="0" w:color="auto"/>
            <w:right w:val="none" w:sz="0" w:space="0" w:color="auto"/>
          </w:divBdr>
        </w:div>
        <w:div w:id="1555040605">
          <w:marLeft w:val="0"/>
          <w:marRight w:val="0"/>
          <w:marTop w:val="0"/>
          <w:marBottom w:val="0"/>
          <w:divBdr>
            <w:top w:val="none" w:sz="0" w:space="0" w:color="auto"/>
            <w:left w:val="none" w:sz="0" w:space="0" w:color="auto"/>
            <w:bottom w:val="none" w:sz="0" w:space="0" w:color="auto"/>
            <w:right w:val="none" w:sz="0" w:space="0" w:color="auto"/>
          </w:divBdr>
        </w:div>
        <w:div w:id="974986212">
          <w:marLeft w:val="0"/>
          <w:marRight w:val="0"/>
          <w:marTop w:val="0"/>
          <w:marBottom w:val="0"/>
          <w:divBdr>
            <w:top w:val="none" w:sz="0" w:space="0" w:color="auto"/>
            <w:left w:val="none" w:sz="0" w:space="0" w:color="auto"/>
            <w:bottom w:val="none" w:sz="0" w:space="0" w:color="auto"/>
            <w:right w:val="none" w:sz="0" w:space="0" w:color="auto"/>
          </w:divBdr>
        </w:div>
        <w:div w:id="2011440798">
          <w:marLeft w:val="0"/>
          <w:marRight w:val="0"/>
          <w:marTop w:val="0"/>
          <w:marBottom w:val="0"/>
          <w:divBdr>
            <w:top w:val="none" w:sz="0" w:space="0" w:color="auto"/>
            <w:left w:val="none" w:sz="0" w:space="0" w:color="auto"/>
            <w:bottom w:val="none" w:sz="0" w:space="0" w:color="auto"/>
            <w:right w:val="none" w:sz="0" w:space="0" w:color="auto"/>
          </w:divBdr>
        </w:div>
        <w:div w:id="152185482">
          <w:marLeft w:val="0"/>
          <w:marRight w:val="0"/>
          <w:marTop w:val="0"/>
          <w:marBottom w:val="0"/>
          <w:divBdr>
            <w:top w:val="none" w:sz="0" w:space="0" w:color="auto"/>
            <w:left w:val="none" w:sz="0" w:space="0" w:color="auto"/>
            <w:bottom w:val="none" w:sz="0" w:space="0" w:color="auto"/>
            <w:right w:val="none" w:sz="0" w:space="0" w:color="auto"/>
          </w:divBdr>
        </w:div>
        <w:div w:id="71390513">
          <w:marLeft w:val="0"/>
          <w:marRight w:val="0"/>
          <w:marTop w:val="0"/>
          <w:marBottom w:val="0"/>
          <w:divBdr>
            <w:top w:val="none" w:sz="0" w:space="0" w:color="auto"/>
            <w:left w:val="none" w:sz="0" w:space="0" w:color="auto"/>
            <w:bottom w:val="none" w:sz="0" w:space="0" w:color="auto"/>
            <w:right w:val="none" w:sz="0" w:space="0" w:color="auto"/>
          </w:divBdr>
        </w:div>
        <w:div w:id="1821732699">
          <w:marLeft w:val="0"/>
          <w:marRight w:val="0"/>
          <w:marTop w:val="0"/>
          <w:marBottom w:val="0"/>
          <w:divBdr>
            <w:top w:val="none" w:sz="0" w:space="0" w:color="auto"/>
            <w:left w:val="none" w:sz="0" w:space="0" w:color="auto"/>
            <w:bottom w:val="none" w:sz="0" w:space="0" w:color="auto"/>
            <w:right w:val="none" w:sz="0" w:space="0" w:color="auto"/>
          </w:divBdr>
        </w:div>
        <w:div w:id="621154496">
          <w:marLeft w:val="0"/>
          <w:marRight w:val="0"/>
          <w:marTop w:val="0"/>
          <w:marBottom w:val="0"/>
          <w:divBdr>
            <w:top w:val="none" w:sz="0" w:space="0" w:color="auto"/>
            <w:left w:val="none" w:sz="0" w:space="0" w:color="auto"/>
            <w:bottom w:val="none" w:sz="0" w:space="0" w:color="auto"/>
            <w:right w:val="none" w:sz="0" w:space="0" w:color="auto"/>
          </w:divBdr>
        </w:div>
        <w:div w:id="893347898">
          <w:marLeft w:val="0"/>
          <w:marRight w:val="0"/>
          <w:marTop w:val="0"/>
          <w:marBottom w:val="0"/>
          <w:divBdr>
            <w:top w:val="none" w:sz="0" w:space="0" w:color="auto"/>
            <w:left w:val="none" w:sz="0" w:space="0" w:color="auto"/>
            <w:bottom w:val="none" w:sz="0" w:space="0" w:color="auto"/>
            <w:right w:val="none" w:sz="0" w:space="0" w:color="auto"/>
          </w:divBdr>
        </w:div>
        <w:div w:id="548299067">
          <w:marLeft w:val="0"/>
          <w:marRight w:val="0"/>
          <w:marTop w:val="0"/>
          <w:marBottom w:val="0"/>
          <w:divBdr>
            <w:top w:val="none" w:sz="0" w:space="0" w:color="auto"/>
            <w:left w:val="none" w:sz="0" w:space="0" w:color="auto"/>
            <w:bottom w:val="none" w:sz="0" w:space="0" w:color="auto"/>
            <w:right w:val="none" w:sz="0" w:space="0" w:color="auto"/>
          </w:divBdr>
        </w:div>
        <w:div w:id="1156651822">
          <w:marLeft w:val="0"/>
          <w:marRight w:val="0"/>
          <w:marTop w:val="0"/>
          <w:marBottom w:val="0"/>
          <w:divBdr>
            <w:top w:val="none" w:sz="0" w:space="0" w:color="auto"/>
            <w:left w:val="none" w:sz="0" w:space="0" w:color="auto"/>
            <w:bottom w:val="none" w:sz="0" w:space="0" w:color="auto"/>
            <w:right w:val="none" w:sz="0" w:space="0" w:color="auto"/>
          </w:divBdr>
        </w:div>
        <w:div w:id="838736494">
          <w:marLeft w:val="0"/>
          <w:marRight w:val="0"/>
          <w:marTop w:val="0"/>
          <w:marBottom w:val="0"/>
          <w:divBdr>
            <w:top w:val="none" w:sz="0" w:space="0" w:color="auto"/>
            <w:left w:val="none" w:sz="0" w:space="0" w:color="auto"/>
            <w:bottom w:val="none" w:sz="0" w:space="0" w:color="auto"/>
            <w:right w:val="none" w:sz="0" w:space="0" w:color="auto"/>
          </w:divBdr>
        </w:div>
        <w:div w:id="1918247066">
          <w:marLeft w:val="0"/>
          <w:marRight w:val="0"/>
          <w:marTop w:val="0"/>
          <w:marBottom w:val="0"/>
          <w:divBdr>
            <w:top w:val="none" w:sz="0" w:space="0" w:color="auto"/>
            <w:left w:val="none" w:sz="0" w:space="0" w:color="auto"/>
            <w:bottom w:val="none" w:sz="0" w:space="0" w:color="auto"/>
            <w:right w:val="none" w:sz="0" w:space="0" w:color="auto"/>
          </w:divBdr>
        </w:div>
        <w:div w:id="1072585494">
          <w:marLeft w:val="0"/>
          <w:marRight w:val="0"/>
          <w:marTop w:val="0"/>
          <w:marBottom w:val="0"/>
          <w:divBdr>
            <w:top w:val="none" w:sz="0" w:space="0" w:color="auto"/>
            <w:left w:val="none" w:sz="0" w:space="0" w:color="auto"/>
            <w:bottom w:val="none" w:sz="0" w:space="0" w:color="auto"/>
            <w:right w:val="none" w:sz="0" w:space="0" w:color="auto"/>
          </w:divBdr>
        </w:div>
        <w:div w:id="2142183819">
          <w:marLeft w:val="0"/>
          <w:marRight w:val="0"/>
          <w:marTop w:val="0"/>
          <w:marBottom w:val="0"/>
          <w:divBdr>
            <w:top w:val="none" w:sz="0" w:space="0" w:color="auto"/>
            <w:left w:val="none" w:sz="0" w:space="0" w:color="auto"/>
            <w:bottom w:val="none" w:sz="0" w:space="0" w:color="auto"/>
            <w:right w:val="none" w:sz="0" w:space="0" w:color="auto"/>
          </w:divBdr>
        </w:div>
        <w:div w:id="1480341261">
          <w:marLeft w:val="0"/>
          <w:marRight w:val="0"/>
          <w:marTop w:val="0"/>
          <w:marBottom w:val="0"/>
          <w:divBdr>
            <w:top w:val="none" w:sz="0" w:space="0" w:color="auto"/>
            <w:left w:val="none" w:sz="0" w:space="0" w:color="auto"/>
            <w:bottom w:val="none" w:sz="0" w:space="0" w:color="auto"/>
            <w:right w:val="none" w:sz="0" w:space="0" w:color="auto"/>
          </w:divBdr>
        </w:div>
        <w:div w:id="352923712">
          <w:marLeft w:val="0"/>
          <w:marRight w:val="0"/>
          <w:marTop w:val="0"/>
          <w:marBottom w:val="0"/>
          <w:divBdr>
            <w:top w:val="none" w:sz="0" w:space="0" w:color="auto"/>
            <w:left w:val="none" w:sz="0" w:space="0" w:color="auto"/>
            <w:bottom w:val="none" w:sz="0" w:space="0" w:color="auto"/>
            <w:right w:val="none" w:sz="0" w:space="0" w:color="auto"/>
          </w:divBdr>
        </w:div>
        <w:div w:id="254948828">
          <w:marLeft w:val="0"/>
          <w:marRight w:val="0"/>
          <w:marTop w:val="0"/>
          <w:marBottom w:val="0"/>
          <w:divBdr>
            <w:top w:val="none" w:sz="0" w:space="0" w:color="auto"/>
            <w:left w:val="none" w:sz="0" w:space="0" w:color="auto"/>
            <w:bottom w:val="none" w:sz="0" w:space="0" w:color="auto"/>
            <w:right w:val="none" w:sz="0" w:space="0" w:color="auto"/>
          </w:divBdr>
        </w:div>
        <w:div w:id="1622615060">
          <w:marLeft w:val="0"/>
          <w:marRight w:val="0"/>
          <w:marTop w:val="0"/>
          <w:marBottom w:val="0"/>
          <w:divBdr>
            <w:top w:val="none" w:sz="0" w:space="0" w:color="auto"/>
            <w:left w:val="none" w:sz="0" w:space="0" w:color="auto"/>
            <w:bottom w:val="none" w:sz="0" w:space="0" w:color="auto"/>
            <w:right w:val="none" w:sz="0" w:space="0" w:color="auto"/>
          </w:divBdr>
        </w:div>
        <w:div w:id="900671488">
          <w:marLeft w:val="0"/>
          <w:marRight w:val="0"/>
          <w:marTop w:val="0"/>
          <w:marBottom w:val="0"/>
          <w:divBdr>
            <w:top w:val="none" w:sz="0" w:space="0" w:color="auto"/>
            <w:left w:val="none" w:sz="0" w:space="0" w:color="auto"/>
            <w:bottom w:val="none" w:sz="0" w:space="0" w:color="auto"/>
            <w:right w:val="none" w:sz="0" w:space="0" w:color="auto"/>
          </w:divBdr>
        </w:div>
        <w:div w:id="465125241">
          <w:marLeft w:val="0"/>
          <w:marRight w:val="0"/>
          <w:marTop w:val="0"/>
          <w:marBottom w:val="0"/>
          <w:divBdr>
            <w:top w:val="none" w:sz="0" w:space="0" w:color="auto"/>
            <w:left w:val="none" w:sz="0" w:space="0" w:color="auto"/>
            <w:bottom w:val="none" w:sz="0" w:space="0" w:color="auto"/>
            <w:right w:val="none" w:sz="0" w:space="0" w:color="auto"/>
          </w:divBdr>
        </w:div>
        <w:div w:id="736901099">
          <w:marLeft w:val="0"/>
          <w:marRight w:val="0"/>
          <w:marTop w:val="0"/>
          <w:marBottom w:val="0"/>
          <w:divBdr>
            <w:top w:val="none" w:sz="0" w:space="0" w:color="auto"/>
            <w:left w:val="none" w:sz="0" w:space="0" w:color="auto"/>
            <w:bottom w:val="none" w:sz="0" w:space="0" w:color="auto"/>
            <w:right w:val="none" w:sz="0" w:space="0" w:color="auto"/>
          </w:divBdr>
        </w:div>
        <w:div w:id="1061750033">
          <w:marLeft w:val="0"/>
          <w:marRight w:val="0"/>
          <w:marTop w:val="0"/>
          <w:marBottom w:val="0"/>
          <w:divBdr>
            <w:top w:val="none" w:sz="0" w:space="0" w:color="auto"/>
            <w:left w:val="none" w:sz="0" w:space="0" w:color="auto"/>
            <w:bottom w:val="none" w:sz="0" w:space="0" w:color="auto"/>
            <w:right w:val="none" w:sz="0" w:space="0" w:color="auto"/>
          </w:divBdr>
        </w:div>
        <w:div w:id="1680934262">
          <w:marLeft w:val="0"/>
          <w:marRight w:val="0"/>
          <w:marTop w:val="0"/>
          <w:marBottom w:val="0"/>
          <w:divBdr>
            <w:top w:val="none" w:sz="0" w:space="0" w:color="auto"/>
            <w:left w:val="none" w:sz="0" w:space="0" w:color="auto"/>
            <w:bottom w:val="none" w:sz="0" w:space="0" w:color="auto"/>
            <w:right w:val="none" w:sz="0" w:space="0" w:color="auto"/>
          </w:divBdr>
        </w:div>
        <w:div w:id="243075821">
          <w:marLeft w:val="0"/>
          <w:marRight w:val="0"/>
          <w:marTop w:val="0"/>
          <w:marBottom w:val="0"/>
          <w:divBdr>
            <w:top w:val="none" w:sz="0" w:space="0" w:color="auto"/>
            <w:left w:val="none" w:sz="0" w:space="0" w:color="auto"/>
            <w:bottom w:val="none" w:sz="0" w:space="0" w:color="auto"/>
            <w:right w:val="none" w:sz="0" w:space="0" w:color="auto"/>
          </w:divBdr>
        </w:div>
        <w:div w:id="680670769">
          <w:marLeft w:val="0"/>
          <w:marRight w:val="0"/>
          <w:marTop w:val="0"/>
          <w:marBottom w:val="0"/>
          <w:divBdr>
            <w:top w:val="none" w:sz="0" w:space="0" w:color="auto"/>
            <w:left w:val="none" w:sz="0" w:space="0" w:color="auto"/>
            <w:bottom w:val="none" w:sz="0" w:space="0" w:color="auto"/>
            <w:right w:val="none" w:sz="0" w:space="0" w:color="auto"/>
          </w:divBdr>
        </w:div>
        <w:div w:id="328599064">
          <w:marLeft w:val="0"/>
          <w:marRight w:val="0"/>
          <w:marTop w:val="0"/>
          <w:marBottom w:val="0"/>
          <w:divBdr>
            <w:top w:val="none" w:sz="0" w:space="0" w:color="auto"/>
            <w:left w:val="none" w:sz="0" w:space="0" w:color="auto"/>
            <w:bottom w:val="none" w:sz="0" w:space="0" w:color="auto"/>
            <w:right w:val="none" w:sz="0" w:space="0" w:color="auto"/>
          </w:divBdr>
        </w:div>
        <w:div w:id="1309751625">
          <w:marLeft w:val="0"/>
          <w:marRight w:val="0"/>
          <w:marTop w:val="0"/>
          <w:marBottom w:val="0"/>
          <w:divBdr>
            <w:top w:val="none" w:sz="0" w:space="0" w:color="auto"/>
            <w:left w:val="none" w:sz="0" w:space="0" w:color="auto"/>
            <w:bottom w:val="none" w:sz="0" w:space="0" w:color="auto"/>
            <w:right w:val="none" w:sz="0" w:space="0" w:color="auto"/>
          </w:divBdr>
        </w:div>
        <w:div w:id="1135489572">
          <w:marLeft w:val="0"/>
          <w:marRight w:val="0"/>
          <w:marTop w:val="0"/>
          <w:marBottom w:val="0"/>
          <w:divBdr>
            <w:top w:val="none" w:sz="0" w:space="0" w:color="auto"/>
            <w:left w:val="none" w:sz="0" w:space="0" w:color="auto"/>
            <w:bottom w:val="none" w:sz="0" w:space="0" w:color="auto"/>
            <w:right w:val="none" w:sz="0" w:space="0" w:color="auto"/>
          </w:divBdr>
        </w:div>
        <w:div w:id="514657361">
          <w:marLeft w:val="0"/>
          <w:marRight w:val="0"/>
          <w:marTop w:val="0"/>
          <w:marBottom w:val="0"/>
          <w:divBdr>
            <w:top w:val="none" w:sz="0" w:space="0" w:color="auto"/>
            <w:left w:val="none" w:sz="0" w:space="0" w:color="auto"/>
            <w:bottom w:val="none" w:sz="0" w:space="0" w:color="auto"/>
            <w:right w:val="none" w:sz="0" w:space="0" w:color="auto"/>
          </w:divBdr>
        </w:div>
        <w:div w:id="194925604">
          <w:marLeft w:val="0"/>
          <w:marRight w:val="0"/>
          <w:marTop w:val="0"/>
          <w:marBottom w:val="0"/>
          <w:divBdr>
            <w:top w:val="none" w:sz="0" w:space="0" w:color="auto"/>
            <w:left w:val="none" w:sz="0" w:space="0" w:color="auto"/>
            <w:bottom w:val="none" w:sz="0" w:space="0" w:color="auto"/>
            <w:right w:val="none" w:sz="0" w:space="0" w:color="auto"/>
          </w:divBdr>
        </w:div>
        <w:div w:id="518197990">
          <w:marLeft w:val="0"/>
          <w:marRight w:val="0"/>
          <w:marTop w:val="0"/>
          <w:marBottom w:val="0"/>
          <w:divBdr>
            <w:top w:val="none" w:sz="0" w:space="0" w:color="auto"/>
            <w:left w:val="none" w:sz="0" w:space="0" w:color="auto"/>
            <w:bottom w:val="none" w:sz="0" w:space="0" w:color="auto"/>
            <w:right w:val="none" w:sz="0" w:space="0" w:color="auto"/>
          </w:divBdr>
        </w:div>
        <w:div w:id="101996127">
          <w:marLeft w:val="0"/>
          <w:marRight w:val="0"/>
          <w:marTop w:val="0"/>
          <w:marBottom w:val="0"/>
          <w:divBdr>
            <w:top w:val="none" w:sz="0" w:space="0" w:color="auto"/>
            <w:left w:val="none" w:sz="0" w:space="0" w:color="auto"/>
            <w:bottom w:val="none" w:sz="0" w:space="0" w:color="auto"/>
            <w:right w:val="none" w:sz="0" w:space="0" w:color="auto"/>
          </w:divBdr>
        </w:div>
        <w:div w:id="632366532">
          <w:marLeft w:val="0"/>
          <w:marRight w:val="0"/>
          <w:marTop w:val="0"/>
          <w:marBottom w:val="0"/>
          <w:divBdr>
            <w:top w:val="none" w:sz="0" w:space="0" w:color="auto"/>
            <w:left w:val="none" w:sz="0" w:space="0" w:color="auto"/>
            <w:bottom w:val="none" w:sz="0" w:space="0" w:color="auto"/>
            <w:right w:val="none" w:sz="0" w:space="0" w:color="auto"/>
          </w:divBdr>
        </w:div>
        <w:div w:id="1464613090">
          <w:marLeft w:val="0"/>
          <w:marRight w:val="0"/>
          <w:marTop w:val="0"/>
          <w:marBottom w:val="0"/>
          <w:divBdr>
            <w:top w:val="none" w:sz="0" w:space="0" w:color="auto"/>
            <w:left w:val="none" w:sz="0" w:space="0" w:color="auto"/>
            <w:bottom w:val="none" w:sz="0" w:space="0" w:color="auto"/>
            <w:right w:val="none" w:sz="0" w:space="0" w:color="auto"/>
          </w:divBdr>
        </w:div>
        <w:div w:id="1646663056">
          <w:marLeft w:val="0"/>
          <w:marRight w:val="0"/>
          <w:marTop w:val="0"/>
          <w:marBottom w:val="0"/>
          <w:divBdr>
            <w:top w:val="none" w:sz="0" w:space="0" w:color="auto"/>
            <w:left w:val="none" w:sz="0" w:space="0" w:color="auto"/>
            <w:bottom w:val="none" w:sz="0" w:space="0" w:color="auto"/>
            <w:right w:val="none" w:sz="0" w:space="0" w:color="auto"/>
          </w:divBdr>
        </w:div>
        <w:div w:id="1078551290">
          <w:marLeft w:val="0"/>
          <w:marRight w:val="0"/>
          <w:marTop w:val="0"/>
          <w:marBottom w:val="0"/>
          <w:divBdr>
            <w:top w:val="none" w:sz="0" w:space="0" w:color="auto"/>
            <w:left w:val="none" w:sz="0" w:space="0" w:color="auto"/>
            <w:bottom w:val="none" w:sz="0" w:space="0" w:color="auto"/>
            <w:right w:val="none" w:sz="0" w:space="0" w:color="auto"/>
          </w:divBdr>
        </w:div>
        <w:div w:id="981538471">
          <w:marLeft w:val="0"/>
          <w:marRight w:val="0"/>
          <w:marTop w:val="0"/>
          <w:marBottom w:val="0"/>
          <w:divBdr>
            <w:top w:val="none" w:sz="0" w:space="0" w:color="auto"/>
            <w:left w:val="none" w:sz="0" w:space="0" w:color="auto"/>
            <w:bottom w:val="none" w:sz="0" w:space="0" w:color="auto"/>
            <w:right w:val="none" w:sz="0" w:space="0" w:color="auto"/>
          </w:divBdr>
        </w:div>
        <w:div w:id="195197961">
          <w:marLeft w:val="0"/>
          <w:marRight w:val="0"/>
          <w:marTop w:val="0"/>
          <w:marBottom w:val="0"/>
          <w:divBdr>
            <w:top w:val="none" w:sz="0" w:space="0" w:color="auto"/>
            <w:left w:val="none" w:sz="0" w:space="0" w:color="auto"/>
            <w:bottom w:val="none" w:sz="0" w:space="0" w:color="auto"/>
            <w:right w:val="none" w:sz="0" w:space="0" w:color="auto"/>
          </w:divBdr>
        </w:div>
        <w:div w:id="381834581">
          <w:marLeft w:val="0"/>
          <w:marRight w:val="0"/>
          <w:marTop w:val="0"/>
          <w:marBottom w:val="0"/>
          <w:divBdr>
            <w:top w:val="none" w:sz="0" w:space="0" w:color="auto"/>
            <w:left w:val="none" w:sz="0" w:space="0" w:color="auto"/>
            <w:bottom w:val="none" w:sz="0" w:space="0" w:color="auto"/>
            <w:right w:val="none" w:sz="0" w:space="0" w:color="auto"/>
          </w:divBdr>
        </w:div>
        <w:div w:id="1270356379">
          <w:marLeft w:val="0"/>
          <w:marRight w:val="0"/>
          <w:marTop w:val="0"/>
          <w:marBottom w:val="0"/>
          <w:divBdr>
            <w:top w:val="none" w:sz="0" w:space="0" w:color="auto"/>
            <w:left w:val="none" w:sz="0" w:space="0" w:color="auto"/>
            <w:bottom w:val="none" w:sz="0" w:space="0" w:color="auto"/>
            <w:right w:val="none" w:sz="0" w:space="0" w:color="auto"/>
          </w:divBdr>
        </w:div>
        <w:div w:id="1905870668">
          <w:marLeft w:val="0"/>
          <w:marRight w:val="0"/>
          <w:marTop w:val="0"/>
          <w:marBottom w:val="0"/>
          <w:divBdr>
            <w:top w:val="none" w:sz="0" w:space="0" w:color="auto"/>
            <w:left w:val="none" w:sz="0" w:space="0" w:color="auto"/>
            <w:bottom w:val="none" w:sz="0" w:space="0" w:color="auto"/>
            <w:right w:val="none" w:sz="0" w:space="0" w:color="auto"/>
          </w:divBdr>
        </w:div>
        <w:div w:id="1547328885">
          <w:marLeft w:val="0"/>
          <w:marRight w:val="0"/>
          <w:marTop w:val="0"/>
          <w:marBottom w:val="0"/>
          <w:divBdr>
            <w:top w:val="none" w:sz="0" w:space="0" w:color="auto"/>
            <w:left w:val="none" w:sz="0" w:space="0" w:color="auto"/>
            <w:bottom w:val="none" w:sz="0" w:space="0" w:color="auto"/>
            <w:right w:val="none" w:sz="0" w:space="0" w:color="auto"/>
          </w:divBdr>
        </w:div>
        <w:div w:id="1999653005">
          <w:marLeft w:val="0"/>
          <w:marRight w:val="0"/>
          <w:marTop w:val="0"/>
          <w:marBottom w:val="0"/>
          <w:divBdr>
            <w:top w:val="none" w:sz="0" w:space="0" w:color="auto"/>
            <w:left w:val="none" w:sz="0" w:space="0" w:color="auto"/>
            <w:bottom w:val="none" w:sz="0" w:space="0" w:color="auto"/>
            <w:right w:val="none" w:sz="0" w:space="0" w:color="auto"/>
          </w:divBdr>
        </w:div>
        <w:div w:id="1860120370">
          <w:marLeft w:val="0"/>
          <w:marRight w:val="0"/>
          <w:marTop w:val="0"/>
          <w:marBottom w:val="0"/>
          <w:divBdr>
            <w:top w:val="none" w:sz="0" w:space="0" w:color="auto"/>
            <w:left w:val="none" w:sz="0" w:space="0" w:color="auto"/>
            <w:bottom w:val="none" w:sz="0" w:space="0" w:color="auto"/>
            <w:right w:val="none" w:sz="0" w:space="0" w:color="auto"/>
          </w:divBdr>
        </w:div>
        <w:div w:id="862135196">
          <w:marLeft w:val="0"/>
          <w:marRight w:val="0"/>
          <w:marTop w:val="0"/>
          <w:marBottom w:val="0"/>
          <w:divBdr>
            <w:top w:val="none" w:sz="0" w:space="0" w:color="auto"/>
            <w:left w:val="none" w:sz="0" w:space="0" w:color="auto"/>
            <w:bottom w:val="none" w:sz="0" w:space="0" w:color="auto"/>
            <w:right w:val="none" w:sz="0" w:space="0" w:color="auto"/>
          </w:divBdr>
        </w:div>
        <w:div w:id="834371143">
          <w:marLeft w:val="0"/>
          <w:marRight w:val="0"/>
          <w:marTop w:val="0"/>
          <w:marBottom w:val="0"/>
          <w:divBdr>
            <w:top w:val="none" w:sz="0" w:space="0" w:color="auto"/>
            <w:left w:val="none" w:sz="0" w:space="0" w:color="auto"/>
            <w:bottom w:val="none" w:sz="0" w:space="0" w:color="auto"/>
            <w:right w:val="none" w:sz="0" w:space="0" w:color="auto"/>
          </w:divBdr>
        </w:div>
        <w:div w:id="263151500">
          <w:marLeft w:val="0"/>
          <w:marRight w:val="0"/>
          <w:marTop w:val="0"/>
          <w:marBottom w:val="0"/>
          <w:divBdr>
            <w:top w:val="none" w:sz="0" w:space="0" w:color="auto"/>
            <w:left w:val="none" w:sz="0" w:space="0" w:color="auto"/>
            <w:bottom w:val="none" w:sz="0" w:space="0" w:color="auto"/>
            <w:right w:val="none" w:sz="0" w:space="0" w:color="auto"/>
          </w:divBdr>
        </w:div>
        <w:div w:id="836114026">
          <w:marLeft w:val="0"/>
          <w:marRight w:val="0"/>
          <w:marTop w:val="0"/>
          <w:marBottom w:val="0"/>
          <w:divBdr>
            <w:top w:val="none" w:sz="0" w:space="0" w:color="auto"/>
            <w:left w:val="none" w:sz="0" w:space="0" w:color="auto"/>
            <w:bottom w:val="none" w:sz="0" w:space="0" w:color="auto"/>
            <w:right w:val="none" w:sz="0" w:space="0" w:color="auto"/>
          </w:divBdr>
        </w:div>
        <w:div w:id="1831015695">
          <w:marLeft w:val="0"/>
          <w:marRight w:val="0"/>
          <w:marTop w:val="0"/>
          <w:marBottom w:val="0"/>
          <w:divBdr>
            <w:top w:val="none" w:sz="0" w:space="0" w:color="auto"/>
            <w:left w:val="none" w:sz="0" w:space="0" w:color="auto"/>
            <w:bottom w:val="none" w:sz="0" w:space="0" w:color="auto"/>
            <w:right w:val="none" w:sz="0" w:space="0" w:color="auto"/>
          </w:divBdr>
        </w:div>
        <w:div w:id="2116752650">
          <w:marLeft w:val="0"/>
          <w:marRight w:val="0"/>
          <w:marTop w:val="0"/>
          <w:marBottom w:val="0"/>
          <w:divBdr>
            <w:top w:val="none" w:sz="0" w:space="0" w:color="auto"/>
            <w:left w:val="none" w:sz="0" w:space="0" w:color="auto"/>
            <w:bottom w:val="none" w:sz="0" w:space="0" w:color="auto"/>
            <w:right w:val="none" w:sz="0" w:space="0" w:color="auto"/>
          </w:divBdr>
        </w:div>
        <w:div w:id="1015572155">
          <w:marLeft w:val="0"/>
          <w:marRight w:val="0"/>
          <w:marTop w:val="0"/>
          <w:marBottom w:val="0"/>
          <w:divBdr>
            <w:top w:val="none" w:sz="0" w:space="0" w:color="auto"/>
            <w:left w:val="none" w:sz="0" w:space="0" w:color="auto"/>
            <w:bottom w:val="none" w:sz="0" w:space="0" w:color="auto"/>
            <w:right w:val="none" w:sz="0" w:space="0" w:color="auto"/>
          </w:divBdr>
        </w:div>
        <w:div w:id="1244998076">
          <w:marLeft w:val="0"/>
          <w:marRight w:val="0"/>
          <w:marTop w:val="0"/>
          <w:marBottom w:val="0"/>
          <w:divBdr>
            <w:top w:val="none" w:sz="0" w:space="0" w:color="auto"/>
            <w:left w:val="none" w:sz="0" w:space="0" w:color="auto"/>
            <w:bottom w:val="none" w:sz="0" w:space="0" w:color="auto"/>
            <w:right w:val="none" w:sz="0" w:space="0" w:color="auto"/>
          </w:divBdr>
        </w:div>
        <w:div w:id="890506566">
          <w:marLeft w:val="0"/>
          <w:marRight w:val="0"/>
          <w:marTop w:val="0"/>
          <w:marBottom w:val="0"/>
          <w:divBdr>
            <w:top w:val="none" w:sz="0" w:space="0" w:color="auto"/>
            <w:left w:val="none" w:sz="0" w:space="0" w:color="auto"/>
            <w:bottom w:val="none" w:sz="0" w:space="0" w:color="auto"/>
            <w:right w:val="none" w:sz="0" w:space="0" w:color="auto"/>
          </w:divBdr>
        </w:div>
        <w:div w:id="894437658">
          <w:marLeft w:val="0"/>
          <w:marRight w:val="0"/>
          <w:marTop w:val="0"/>
          <w:marBottom w:val="0"/>
          <w:divBdr>
            <w:top w:val="none" w:sz="0" w:space="0" w:color="auto"/>
            <w:left w:val="none" w:sz="0" w:space="0" w:color="auto"/>
            <w:bottom w:val="none" w:sz="0" w:space="0" w:color="auto"/>
            <w:right w:val="none" w:sz="0" w:space="0" w:color="auto"/>
          </w:divBdr>
        </w:div>
        <w:div w:id="1073311849">
          <w:marLeft w:val="0"/>
          <w:marRight w:val="0"/>
          <w:marTop w:val="0"/>
          <w:marBottom w:val="0"/>
          <w:divBdr>
            <w:top w:val="none" w:sz="0" w:space="0" w:color="auto"/>
            <w:left w:val="none" w:sz="0" w:space="0" w:color="auto"/>
            <w:bottom w:val="none" w:sz="0" w:space="0" w:color="auto"/>
            <w:right w:val="none" w:sz="0" w:space="0" w:color="auto"/>
          </w:divBdr>
        </w:div>
        <w:div w:id="535705341">
          <w:marLeft w:val="0"/>
          <w:marRight w:val="0"/>
          <w:marTop w:val="0"/>
          <w:marBottom w:val="0"/>
          <w:divBdr>
            <w:top w:val="none" w:sz="0" w:space="0" w:color="auto"/>
            <w:left w:val="none" w:sz="0" w:space="0" w:color="auto"/>
            <w:bottom w:val="none" w:sz="0" w:space="0" w:color="auto"/>
            <w:right w:val="none" w:sz="0" w:space="0" w:color="auto"/>
          </w:divBdr>
        </w:div>
        <w:div w:id="760176159">
          <w:marLeft w:val="0"/>
          <w:marRight w:val="0"/>
          <w:marTop w:val="0"/>
          <w:marBottom w:val="0"/>
          <w:divBdr>
            <w:top w:val="none" w:sz="0" w:space="0" w:color="auto"/>
            <w:left w:val="none" w:sz="0" w:space="0" w:color="auto"/>
            <w:bottom w:val="none" w:sz="0" w:space="0" w:color="auto"/>
            <w:right w:val="none" w:sz="0" w:space="0" w:color="auto"/>
          </w:divBdr>
        </w:div>
        <w:div w:id="2009094616">
          <w:marLeft w:val="0"/>
          <w:marRight w:val="0"/>
          <w:marTop w:val="0"/>
          <w:marBottom w:val="0"/>
          <w:divBdr>
            <w:top w:val="none" w:sz="0" w:space="0" w:color="auto"/>
            <w:left w:val="none" w:sz="0" w:space="0" w:color="auto"/>
            <w:bottom w:val="none" w:sz="0" w:space="0" w:color="auto"/>
            <w:right w:val="none" w:sz="0" w:space="0" w:color="auto"/>
          </w:divBdr>
        </w:div>
        <w:div w:id="1705595593">
          <w:marLeft w:val="0"/>
          <w:marRight w:val="0"/>
          <w:marTop w:val="0"/>
          <w:marBottom w:val="0"/>
          <w:divBdr>
            <w:top w:val="none" w:sz="0" w:space="0" w:color="auto"/>
            <w:left w:val="none" w:sz="0" w:space="0" w:color="auto"/>
            <w:bottom w:val="none" w:sz="0" w:space="0" w:color="auto"/>
            <w:right w:val="none" w:sz="0" w:space="0" w:color="auto"/>
          </w:divBdr>
        </w:div>
        <w:div w:id="2059234271">
          <w:marLeft w:val="0"/>
          <w:marRight w:val="0"/>
          <w:marTop w:val="0"/>
          <w:marBottom w:val="0"/>
          <w:divBdr>
            <w:top w:val="none" w:sz="0" w:space="0" w:color="auto"/>
            <w:left w:val="none" w:sz="0" w:space="0" w:color="auto"/>
            <w:bottom w:val="none" w:sz="0" w:space="0" w:color="auto"/>
            <w:right w:val="none" w:sz="0" w:space="0" w:color="auto"/>
          </w:divBdr>
        </w:div>
        <w:div w:id="1714108873">
          <w:marLeft w:val="0"/>
          <w:marRight w:val="0"/>
          <w:marTop w:val="0"/>
          <w:marBottom w:val="0"/>
          <w:divBdr>
            <w:top w:val="none" w:sz="0" w:space="0" w:color="auto"/>
            <w:left w:val="none" w:sz="0" w:space="0" w:color="auto"/>
            <w:bottom w:val="none" w:sz="0" w:space="0" w:color="auto"/>
            <w:right w:val="none" w:sz="0" w:space="0" w:color="auto"/>
          </w:divBdr>
        </w:div>
        <w:div w:id="1545944845">
          <w:marLeft w:val="0"/>
          <w:marRight w:val="0"/>
          <w:marTop w:val="0"/>
          <w:marBottom w:val="0"/>
          <w:divBdr>
            <w:top w:val="none" w:sz="0" w:space="0" w:color="auto"/>
            <w:left w:val="none" w:sz="0" w:space="0" w:color="auto"/>
            <w:bottom w:val="none" w:sz="0" w:space="0" w:color="auto"/>
            <w:right w:val="none" w:sz="0" w:space="0" w:color="auto"/>
          </w:divBdr>
        </w:div>
        <w:div w:id="1847208073">
          <w:marLeft w:val="0"/>
          <w:marRight w:val="0"/>
          <w:marTop w:val="0"/>
          <w:marBottom w:val="0"/>
          <w:divBdr>
            <w:top w:val="none" w:sz="0" w:space="0" w:color="auto"/>
            <w:left w:val="none" w:sz="0" w:space="0" w:color="auto"/>
            <w:bottom w:val="none" w:sz="0" w:space="0" w:color="auto"/>
            <w:right w:val="none" w:sz="0" w:space="0" w:color="auto"/>
          </w:divBdr>
        </w:div>
        <w:div w:id="439960149">
          <w:marLeft w:val="0"/>
          <w:marRight w:val="0"/>
          <w:marTop w:val="0"/>
          <w:marBottom w:val="0"/>
          <w:divBdr>
            <w:top w:val="none" w:sz="0" w:space="0" w:color="auto"/>
            <w:left w:val="none" w:sz="0" w:space="0" w:color="auto"/>
            <w:bottom w:val="none" w:sz="0" w:space="0" w:color="auto"/>
            <w:right w:val="none" w:sz="0" w:space="0" w:color="auto"/>
          </w:divBdr>
        </w:div>
        <w:div w:id="1182402128">
          <w:marLeft w:val="0"/>
          <w:marRight w:val="0"/>
          <w:marTop w:val="0"/>
          <w:marBottom w:val="0"/>
          <w:divBdr>
            <w:top w:val="none" w:sz="0" w:space="0" w:color="auto"/>
            <w:left w:val="none" w:sz="0" w:space="0" w:color="auto"/>
            <w:bottom w:val="none" w:sz="0" w:space="0" w:color="auto"/>
            <w:right w:val="none" w:sz="0" w:space="0" w:color="auto"/>
          </w:divBdr>
        </w:div>
        <w:div w:id="1079253794">
          <w:marLeft w:val="0"/>
          <w:marRight w:val="0"/>
          <w:marTop w:val="0"/>
          <w:marBottom w:val="0"/>
          <w:divBdr>
            <w:top w:val="none" w:sz="0" w:space="0" w:color="auto"/>
            <w:left w:val="none" w:sz="0" w:space="0" w:color="auto"/>
            <w:bottom w:val="none" w:sz="0" w:space="0" w:color="auto"/>
            <w:right w:val="none" w:sz="0" w:space="0" w:color="auto"/>
          </w:divBdr>
        </w:div>
        <w:div w:id="1989432572">
          <w:marLeft w:val="0"/>
          <w:marRight w:val="0"/>
          <w:marTop w:val="0"/>
          <w:marBottom w:val="0"/>
          <w:divBdr>
            <w:top w:val="none" w:sz="0" w:space="0" w:color="auto"/>
            <w:left w:val="none" w:sz="0" w:space="0" w:color="auto"/>
            <w:bottom w:val="none" w:sz="0" w:space="0" w:color="auto"/>
            <w:right w:val="none" w:sz="0" w:space="0" w:color="auto"/>
          </w:divBdr>
        </w:div>
        <w:div w:id="2055420346">
          <w:marLeft w:val="0"/>
          <w:marRight w:val="0"/>
          <w:marTop w:val="0"/>
          <w:marBottom w:val="0"/>
          <w:divBdr>
            <w:top w:val="none" w:sz="0" w:space="0" w:color="auto"/>
            <w:left w:val="none" w:sz="0" w:space="0" w:color="auto"/>
            <w:bottom w:val="none" w:sz="0" w:space="0" w:color="auto"/>
            <w:right w:val="none" w:sz="0" w:space="0" w:color="auto"/>
          </w:divBdr>
        </w:div>
        <w:div w:id="1044138271">
          <w:marLeft w:val="0"/>
          <w:marRight w:val="0"/>
          <w:marTop w:val="0"/>
          <w:marBottom w:val="0"/>
          <w:divBdr>
            <w:top w:val="none" w:sz="0" w:space="0" w:color="auto"/>
            <w:left w:val="none" w:sz="0" w:space="0" w:color="auto"/>
            <w:bottom w:val="none" w:sz="0" w:space="0" w:color="auto"/>
            <w:right w:val="none" w:sz="0" w:space="0" w:color="auto"/>
          </w:divBdr>
        </w:div>
        <w:div w:id="1009987359">
          <w:marLeft w:val="0"/>
          <w:marRight w:val="0"/>
          <w:marTop w:val="0"/>
          <w:marBottom w:val="0"/>
          <w:divBdr>
            <w:top w:val="none" w:sz="0" w:space="0" w:color="auto"/>
            <w:left w:val="none" w:sz="0" w:space="0" w:color="auto"/>
            <w:bottom w:val="none" w:sz="0" w:space="0" w:color="auto"/>
            <w:right w:val="none" w:sz="0" w:space="0" w:color="auto"/>
          </w:divBdr>
        </w:div>
        <w:div w:id="2085293375">
          <w:marLeft w:val="0"/>
          <w:marRight w:val="0"/>
          <w:marTop w:val="0"/>
          <w:marBottom w:val="0"/>
          <w:divBdr>
            <w:top w:val="none" w:sz="0" w:space="0" w:color="auto"/>
            <w:left w:val="none" w:sz="0" w:space="0" w:color="auto"/>
            <w:bottom w:val="none" w:sz="0" w:space="0" w:color="auto"/>
            <w:right w:val="none" w:sz="0" w:space="0" w:color="auto"/>
          </w:divBdr>
        </w:div>
        <w:div w:id="683939397">
          <w:marLeft w:val="0"/>
          <w:marRight w:val="0"/>
          <w:marTop w:val="0"/>
          <w:marBottom w:val="0"/>
          <w:divBdr>
            <w:top w:val="none" w:sz="0" w:space="0" w:color="auto"/>
            <w:left w:val="none" w:sz="0" w:space="0" w:color="auto"/>
            <w:bottom w:val="none" w:sz="0" w:space="0" w:color="auto"/>
            <w:right w:val="none" w:sz="0" w:space="0" w:color="auto"/>
          </w:divBdr>
        </w:div>
        <w:div w:id="1456635015">
          <w:marLeft w:val="0"/>
          <w:marRight w:val="0"/>
          <w:marTop w:val="0"/>
          <w:marBottom w:val="0"/>
          <w:divBdr>
            <w:top w:val="none" w:sz="0" w:space="0" w:color="auto"/>
            <w:left w:val="none" w:sz="0" w:space="0" w:color="auto"/>
            <w:bottom w:val="none" w:sz="0" w:space="0" w:color="auto"/>
            <w:right w:val="none" w:sz="0" w:space="0" w:color="auto"/>
          </w:divBdr>
        </w:div>
        <w:div w:id="2106076750">
          <w:marLeft w:val="0"/>
          <w:marRight w:val="0"/>
          <w:marTop w:val="0"/>
          <w:marBottom w:val="0"/>
          <w:divBdr>
            <w:top w:val="none" w:sz="0" w:space="0" w:color="auto"/>
            <w:left w:val="none" w:sz="0" w:space="0" w:color="auto"/>
            <w:bottom w:val="none" w:sz="0" w:space="0" w:color="auto"/>
            <w:right w:val="none" w:sz="0" w:space="0" w:color="auto"/>
          </w:divBdr>
        </w:div>
        <w:div w:id="148450297">
          <w:marLeft w:val="0"/>
          <w:marRight w:val="0"/>
          <w:marTop w:val="0"/>
          <w:marBottom w:val="0"/>
          <w:divBdr>
            <w:top w:val="none" w:sz="0" w:space="0" w:color="auto"/>
            <w:left w:val="none" w:sz="0" w:space="0" w:color="auto"/>
            <w:bottom w:val="none" w:sz="0" w:space="0" w:color="auto"/>
            <w:right w:val="none" w:sz="0" w:space="0" w:color="auto"/>
          </w:divBdr>
        </w:div>
        <w:div w:id="2058627259">
          <w:marLeft w:val="0"/>
          <w:marRight w:val="0"/>
          <w:marTop w:val="0"/>
          <w:marBottom w:val="0"/>
          <w:divBdr>
            <w:top w:val="none" w:sz="0" w:space="0" w:color="auto"/>
            <w:left w:val="none" w:sz="0" w:space="0" w:color="auto"/>
            <w:bottom w:val="none" w:sz="0" w:space="0" w:color="auto"/>
            <w:right w:val="none" w:sz="0" w:space="0" w:color="auto"/>
          </w:divBdr>
        </w:div>
        <w:div w:id="692388024">
          <w:marLeft w:val="0"/>
          <w:marRight w:val="0"/>
          <w:marTop w:val="0"/>
          <w:marBottom w:val="0"/>
          <w:divBdr>
            <w:top w:val="none" w:sz="0" w:space="0" w:color="auto"/>
            <w:left w:val="none" w:sz="0" w:space="0" w:color="auto"/>
            <w:bottom w:val="none" w:sz="0" w:space="0" w:color="auto"/>
            <w:right w:val="none" w:sz="0" w:space="0" w:color="auto"/>
          </w:divBdr>
        </w:div>
        <w:div w:id="444008729">
          <w:marLeft w:val="0"/>
          <w:marRight w:val="0"/>
          <w:marTop w:val="0"/>
          <w:marBottom w:val="0"/>
          <w:divBdr>
            <w:top w:val="none" w:sz="0" w:space="0" w:color="auto"/>
            <w:left w:val="none" w:sz="0" w:space="0" w:color="auto"/>
            <w:bottom w:val="none" w:sz="0" w:space="0" w:color="auto"/>
            <w:right w:val="none" w:sz="0" w:space="0" w:color="auto"/>
          </w:divBdr>
        </w:div>
        <w:div w:id="179469411">
          <w:marLeft w:val="0"/>
          <w:marRight w:val="0"/>
          <w:marTop w:val="0"/>
          <w:marBottom w:val="0"/>
          <w:divBdr>
            <w:top w:val="none" w:sz="0" w:space="0" w:color="auto"/>
            <w:left w:val="none" w:sz="0" w:space="0" w:color="auto"/>
            <w:bottom w:val="none" w:sz="0" w:space="0" w:color="auto"/>
            <w:right w:val="none" w:sz="0" w:space="0" w:color="auto"/>
          </w:divBdr>
        </w:div>
        <w:div w:id="427895730">
          <w:marLeft w:val="0"/>
          <w:marRight w:val="0"/>
          <w:marTop w:val="0"/>
          <w:marBottom w:val="0"/>
          <w:divBdr>
            <w:top w:val="none" w:sz="0" w:space="0" w:color="auto"/>
            <w:left w:val="none" w:sz="0" w:space="0" w:color="auto"/>
            <w:bottom w:val="none" w:sz="0" w:space="0" w:color="auto"/>
            <w:right w:val="none" w:sz="0" w:space="0" w:color="auto"/>
          </w:divBdr>
        </w:div>
        <w:div w:id="1720981388">
          <w:marLeft w:val="0"/>
          <w:marRight w:val="0"/>
          <w:marTop w:val="0"/>
          <w:marBottom w:val="0"/>
          <w:divBdr>
            <w:top w:val="none" w:sz="0" w:space="0" w:color="auto"/>
            <w:left w:val="none" w:sz="0" w:space="0" w:color="auto"/>
            <w:bottom w:val="none" w:sz="0" w:space="0" w:color="auto"/>
            <w:right w:val="none" w:sz="0" w:space="0" w:color="auto"/>
          </w:divBdr>
        </w:div>
        <w:div w:id="1563103351">
          <w:marLeft w:val="0"/>
          <w:marRight w:val="0"/>
          <w:marTop w:val="0"/>
          <w:marBottom w:val="0"/>
          <w:divBdr>
            <w:top w:val="none" w:sz="0" w:space="0" w:color="auto"/>
            <w:left w:val="none" w:sz="0" w:space="0" w:color="auto"/>
            <w:bottom w:val="none" w:sz="0" w:space="0" w:color="auto"/>
            <w:right w:val="none" w:sz="0" w:space="0" w:color="auto"/>
          </w:divBdr>
        </w:div>
        <w:div w:id="610631248">
          <w:marLeft w:val="0"/>
          <w:marRight w:val="0"/>
          <w:marTop w:val="0"/>
          <w:marBottom w:val="0"/>
          <w:divBdr>
            <w:top w:val="none" w:sz="0" w:space="0" w:color="auto"/>
            <w:left w:val="none" w:sz="0" w:space="0" w:color="auto"/>
            <w:bottom w:val="none" w:sz="0" w:space="0" w:color="auto"/>
            <w:right w:val="none" w:sz="0" w:space="0" w:color="auto"/>
          </w:divBdr>
        </w:div>
        <w:div w:id="1812597660">
          <w:marLeft w:val="0"/>
          <w:marRight w:val="0"/>
          <w:marTop w:val="0"/>
          <w:marBottom w:val="0"/>
          <w:divBdr>
            <w:top w:val="none" w:sz="0" w:space="0" w:color="auto"/>
            <w:left w:val="none" w:sz="0" w:space="0" w:color="auto"/>
            <w:bottom w:val="none" w:sz="0" w:space="0" w:color="auto"/>
            <w:right w:val="none" w:sz="0" w:space="0" w:color="auto"/>
          </w:divBdr>
        </w:div>
        <w:div w:id="1855147551">
          <w:marLeft w:val="0"/>
          <w:marRight w:val="0"/>
          <w:marTop w:val="0"/>
          <w:marBottom w:val="0"/>
          <w:divBdr>
            <w:top w:val="none" w:sz="0" w:space="0" w:color="auto"/>
            <w:left w:val="none" w:sz="0" w:space="0" w:color="auto"/>
            <w:bottom w:val="none" w:sz="0" w:space="0" w:color="auto"/>
            <w:right w:val="none" w:sz="0" w:space="0" w:color="auto"/>
          </w:divBdr>
        </w:div>
        <w:div w:id="563370547">
          <w:marLeft w:val="0"/>
          <w:marRight w:val="0"/>
          <w:marTop w:val="0"/>
          <w:marBottom w:val="0"/>
          <w:divBdr>
            <w:top w:val="none" w:sz="0" w:space="0" w:color="auto"/>
            <w:left w:val="none" w:sz="0" w:space="0" w:color="auto"/>
            <w:bottom w:val="none" w:sz="0" w:space="0" w:color="auto"/>
            <w:right w:val="none" w:sz="0" w:space="0" w:color="auto"/>
          </w:divBdr>
        </w:div>
        <w:div w:id="1857421890">
          <w:marLeft w:val="0"/>
          <w:marRight w:val="0"/>
          <w:marTop w:val="0"/>
          <w:marBottom w:val="0"/>
          <w:divBdr>
            <w:top w:val="none" w:sz="0" w:space="0" w:color="auto"/>
            <w:left w:val="none" w:sz="0" w:space="0" w:color="auto"/>
            <w:bottom w:val="none" w:sz="0" w:space="0" w:color="auto"/>
            <w:right w:val="none" w:sz="0" w:space="0" w:color="auto"/>
          </w:divBdr>
        </w:div>
        <w:div w:id="509372058">
          <w:marLeft w:val="0"/>
          <w:marRight w:val="0"/>
          <w:marTop w:val="0"/>
          <w:marBottom w:val="0"/>
          <w:divBdr>
            <w:top w:val="none" w:sz="0" w:space="0" w:color="auto"/>
            <w:left w:val="none" w:sz="0" w:space="0" w:color="auto"/>
            <w:bottom w:val="none" w:sz="0" w:space="0" w:color="auto"/>
            <w:right w:val="none" w:sz="0" w:space="0" w:color="auto"/>
          </w:divBdr>
        </w:div>
        <w:div w:id="1163230829">
          <w:marLeft w:val="0"/>
          <w:marRight w:val="0"/>
          <w:marTop w:val="0"/>
          <w:marBottom w:val="0"/>
          <w:divBdr>
            <w:top w:val="none" w:sz="0" w:space="0" w:color="auto"/>
            <w:left w:val="none" w:sz="0" w:space="0" w:color="auto"/>
            <w:bottom w:val="none" w:sz="0" w:space="0" w:color="auto"/>
            <w:right w:val="none" w:sz="0" w:space="0" w:color="auto"/>
          </w:divBdr>
        </w:div>
        <w:div w:id="1075590380">
          <w:marLeft w:val="0"/>
          <w:marRight w:val="0"/>
          <w:marTop w:val="0"/>
          <w:marBottom w:val="0"/>
          <w:divBdr>
            <w:top w:val="none" w:sz="0" w:space="0" w:color="auto"/>
            <w:left w:val="none" w:sz="0" w:space="0" w:color="auto"/>
            <w:bottom w:val="none" w:sz="0" w:space="0" w:color="auto"/>
            <w:right w:val="none" w:sz="0" w:space="0" w:color="auto"/>
          </w:divBdr>
        </w:div>
        <w:div w:id="1615282676">
          <w:marLeft w:val="0"/>
          <w:marRight w:val="0"/>
          <w:marTop w:val="0"/>
          <w:marBottom w:val="0"/>
          <w:divBdr>
            <w:top w:val="none" w:sz="0" w:space="0" w:color="auto"/>
            <w:left w:val="none" w:sz="0" w:space="0" w:color="auto"/>
            <w:bottom w:val="none" w:sz="0" w:space="0" w:color="auto"/>
            <w:right w:val="none" w:sz="0" w:space="0" w:color="auto"/>
          </w:divBdr>
        </w:div>
        <w:div w:id="1456603282">
          <w:marLeft w:val="0"/>
          <w:marRight w:val="0"/>
          <w:marTop w:val="0"/>
          <w:marBottom w:val="0"/>
          <w:divBdr>
            <w:top w:val="none" w:sz="0" w:space="0" w:color="auto"/>
            <w:left w:val="none" w:sz="0" w:space="0" w:color="auto"/>
            <w:bottom w:val="none" w:sz="0" w:space="0" w:color="auto"/>
            <w:right w:val="none" w:sz="0" w:space="0" w:color="auto"/>
          </w:divBdr>
        </w:div>
        <w:div w:id="1880971518">
          <w:marLeft w:val="0"/>
          <w:marRight w:val="0"/>
          <w:marTop w:val="0"/>
          <w:marBottom w:val="0"/>
          <w:divBdr>
            <w:top w:val="none" w:sz="0" w:space="0" w:color="auto"/>
            <w:left w:val="none" w:sz="0" w:space="0" w:color="auto"/>
            <w:bottom w:val="none" w:sz="0" w:space="0" w:color="auto"/>
            <w:right w:val="none" w:sz="0" w:space="0" w:color="auto"/>
          </w:divBdr>
        </w:div>
        <w:div w:id="584073751">
          <w:marLeft w:val="0"/>
          <w:marRight w:val="0"/>
          <w:marTop w:val="0"/>
          <w:marBottom w:val="0"/>
          <w:divBdr>
            <w:top w:val="none" w:sz="0" w:space="0" w:color="auto"/>
            <w:left w:val="none" w:sz="0" w:space="0" w:color="auto"/>
            <w:bottom w:val="none" w:sz="0" w:space="0" w:color="auto"/>
            <w:right w:val="none" w:sz="0" w:space="0" w:color="auto"/>
          </w:divBdr>
        </w:div>
        <w:div w:id="2086414409">
          <w:marLeft w:val="0"/>
          <w:marRight w:val="0"/>
          <w:marTop w:val="0"/>
          <w:marBottom w:val="0"/>
          <w:divBdr>
            <w:top w:val="none" w:sz="0" w:space="0" w:color="auto"/>
            <w:left w:val="none" w:sz="0" w:space="0" w:color="auto"/>
            <w:bottom w:val="none" w:sz="0" w:space="0" w:color="auto"/>
            <w:right w:val="none" w:sz="0" w:space="0" w:color="auto"/>
          </w:divBdr>
        </w:div>
        <w:div w:id="2132508436">
          <w:marLeft w:val="0"/>
          <w:marRight w:val="0"/>
          <w:marTop w:val="0"/>
          <w:marBottom w:val="0"/>
          <w:divBdr>
            <w:top w:val="none" w:sz="0" w:space="0" w:color="auto"/>
            <w:left w:val="none" w:sz="0" w:space="0" w:color="auto"/>
            <w:bottom w:val="none" w:sz="0" w:space="0" w:color="auto"/>
            <w:right w:val="none" w:sz="0" w:space="0" w:color="auto"/>
          </w:divBdr>
        </w:div>
        <w:div w:id="1484273447">
          <w:marLeft w:val="0"/>
          <w:marRight w:val="0"/>
          <w:marTop w:val="0"/>
          <w:marBottom w:val="0"/>
          <w:divBdr>
            <w:top w:val="none" w:sz="0" w:space="0" w:color="auto"/>
            <w:left w:val="none" w:sz="0" w:space="0" w:color="auto"/>
            <w:bottom w:val="none" w:sz="0" w:space="0" w:color="auto"/>
            <w:right w:val="none" w:sz="0" w:space="0" w:color="auto"/>
          </w:divBdr>
        </w:div>
        <w:div w:id="1943873570">
          <w:marLeft w:val="0"/>
          <w:marRight w:val="0"/>
          <w:marTop w:val="0"/>
          <w:marBottom w:val="0"/>
          <w:divBdr>
            <w:top w:val="none" w:sz="0" w:space="0" w:color="auto"/>
            <w:left w:val="none" w:sz="0" w:space="0" w:color="auto"/>
            <w:bottom w:val="none" w:sz="0" w:space="0" w:color="auto"/>
            <w:right w:val="none" w:sz="0" w:space="0" w:color="auto"/>
          </w:divBdr>
        </w:div>
        <w:div w:id="761145613">
          <w:marLeft w:val="0"/>
          <w:marRight w:val="0"/>
          <w:marTop w:val="0"/>
          <w:marBottom w:val="0"/>
          <w:divBdr>
            <w:top w:val="none" w:sz="0" w:space="0" w:color="auto"/>
            <w:left w:val="none" w:sz="0" w:space="0" w:color="auto"/>
            <w:bottom w:val="none" w:sz="0" w:space="0" w:color="auto"/>
            <w:right w:val="none" w:sz="0" w:space="0" w:color="auto"/>
          </w:divBdr>
        </w:div>
        <w:div w:id="2070956508">
          <w:marLeft w:val="0"/>
          <w:marRight w:val="0"/>
          <w:marTop w:val="0"/>
          <w:marBottom w:val="0"/>
          <w:divBdr>
            <w:top w:val="none" w:sz="0" w:space="0" w:color="auto"/>
            <w:left w:val="none" w:sz="0" w:space="0" w:color="auto"/>
            <w:bottom w:val="none" w:sz="0" w:space="0" w:color="auto"/>
            <w:right w:val="none" w:sz="0" w:space="0" w:color="auto"/>
          </w:divBdr>
        </w:div>
        <w:div w:id="482817582">
          <w:marLeft w:val="0"/>
          <w:marRight w:val="0"/>
          <w:marTop w:val="0"/>
          <w:marBottom w:val="0"/>
          <w:divBdr>
            <w:top w:val="none" w:sz="0" w:space="0" w:color="auto"/>
            <w:left w:val="none" w:sz="0" w:space="0" w:color="auto"/>
            <w:bottom w:val="none" w:sz="0" w:space="0" w:color="auto"/>
            <w:right w:val="none" w:sz="0" w:space="0" w:color="auto"/>
          </w:divBdr>
        </w:div>
        <w:div w:id="718935483">
          <w:marLeft w:val="0"/>
          <w:marRight w:val="0"/>
          <w:marTop w:val="0"/>
          <w:marBottom w:val="0"/>
          <w:divBdr>
            <w:top w:val="none" w:sz="0" w:space="0" w:color="auto"/>
            <w:left w:val="none" w:sz="0" w:space="0" w:color="auto"/>
            <w:bottom w:val="none" w:sz="0" w:space="0" w:color="auto"/>
            <w:right w:val="none" w:sz="0" w:space="0" w:color="auto"/>
          </w:divBdr>
        </w:div>
        <w:div w:id="1072195225">
          <w:marLeft w:val="0"/>
          <w:marRight w:val="0"/>
          <w:marTop w:val="0"/>
          <w:marBottom w:val="0"/>
          <w:divBdr>
            <w:top w:val="none" w:sz="0" w:space="0" w:color="auto"/>
            <w:left w:val="none" w:sz="0" w:space="0" w:color="auto"/>
            <w:bottom w:val="none" w:sz="0" w:space="0" w:color="auto"/>
            <w:right w:val="none" w:sz="0" w:space="0" w:color="auto"/>
          </w:divBdr>
        </w:div>
        <w:div w:id="837044087">
          <w:marLeft w:val="0"/>
          <w:marRight w:val="0"/>
          <w:marTop w:val="0"/>
          <w:marBottom w:val="0"/>
          <w:divBdr>
            <w:top w:val="none" w:sz="0" w:space="0" w:color="auto"/>
            <w:left w:val="none" w:sz="0" w:space="0" w:color="auto"/>
            <w:bottom w:val="none" w:sz="0" w:space="0" w:color="auto"/>
            <w:right w:val="none" w:sz="0" w:space="0" w:color="auto"/>
          </w:divBdr>
        </w:div>
        <w:div w:id="1317343286">
          <w:marLeft w:val="0"/>
          <w:marRight w:val="0"/>
          <w:marTop w:val="0"/>
          <w:marBottom w:val="0"/>
          <w:divBdr>
            <w:top w:val="none" w:sz="0" w:space="0" w:color="auto"/>
            <w:left w:val="none" w:sz="0" w:space="0" w:color="auto"/>
            <w:bottom w:val="none" w:sz="0" w:space="0" w:color="auto"/>
            <w:right w:val="none" w:sz="0" w:space="0" w:color="auto"/>
          </w:divBdr>
        </w:div>
        <w:div w:id="2120371573">
          <w:marLeft w:val="0"/>
          <w:marRight w:val="0"/>
          <w:marTop w:val="0"/>
          <w:marBottom w:val="0"/>
          <w:divBdr>
            <w:top w:val="none" w:sz="0" w:space="0" w:color="auto"/>
            <w:left w:val="none" w:sz="0" w:space="0" w:color="auto"/>
            <w:bottom w:val="none" w:sz="0" w:space="0" w:color="auto"/>
            <w:right w:val="none" w:sz="0" w:space="0" w:color="auto"/>
          </w:divBdr>
        </w:div>
        <w:div w:id="507409554">
          <w:marLeft w:val="0"/>
          <w:marRight w:val="0"/>
          <w:marTop w:val="0"/>
          <w:marBottom w:val="0"/>
          <w:divBdr>
            <w:top w:val="none" w:sz="0" w:space="0" w:color="auto"/>
            <w:left w:val="none" w:sz="0" w:space="0" w:color="auto"/>
            <w:bottom w:val="none" w:sz="0" w:space="0" w:color="auto"/>
            <w:right w:val="none" w:sz="0" w:space="0" w:color="auto"/>
          </w:divBdr>
        </w:div>
        <w:div w:id="949169385">
          <w:marLeft w:val="0"/>
          <w:marRight w:val="0"/>
          <w:marTop w:val="0"/>
          <w:marBottom w:val="0"/>
          <w:divBdr>
            <w:top w:val="none" w:sz="0" w:space="0" w:color="auto"/>
            <w:left w:val="none" w:sz="0" w:space="0" w:color="auto"/>
            <w:bottom w:val="none" w:sz="0" w:space="0" w:color="auto"/>
            <w:right w:val="none" w:sz="0" w:space="0" w:color="auto"/>
          </w:divBdr>
        </w:div>
        <w:div w:id="63455550">
          <w:marLeft w:val="0"/>
          <w:marRight w:val="0"/>
          <w:marTop w:val="0"/>
          <w:marBottom w:val="0"/>
          <w:divBdr>
            <w:top w:val="none" w:sz="0" w:space="0" w:color="auto"/>
            <w:left w:val="none" w:sz="0" w:space="0" w:color="auto"/>
            <w:bottom w:val="none" w:sz="0" w:space="0" w:color="auto"/>
            <w:right w:val="none" w:sz="0" w:space="0" w:color="auto"/>
          </w:divBdr>
        </w:div>
        <w:div w:id="231427298">
          <w:marLeft w:val="0"/>
          <w:marRight w:val="0"/>
          <w:marTop w:val="0"/>
          <w:marBottom w:val="0"/>
          <w:divBdr>
            <w:top w:val="none" w:sz="0" w:space="0" w:color="auto"/>
            <w:left w:val="none" w:sz="0" w:space="0" w:color="auto"/>
            <w:bottom w:val="none" w:sz="0" w:space="0" w:color="auto"/>
            <w:right w:val="none" w:sz="0" w:space="0" w:color="auto"/>
          </w:divBdr>
        </w:div>
        <w:div w:id="413164812">
          <w:marLeft w:val="0"/>
          <w:marRight w:val="0"/>
          <w:marTop w:val="0"/>
          <w:marBottom w:val="0"/>
          <w:divBdr>
            <w:top w:val="none" w:sz="0" w:space="0" w:color="auto"/>
            <w:left w:val="none" w:sz="0" w:space="0" w:color="auto"/>
            <w:bottom w:val="none" w:sz="0" w:space="0" w:color="auto"/>
            <w:right w:val="none" w:sz="0" w:space="0" w:color="auto"/>
          </w:divBdr>
        </w:div>
        <w:div w:id="412094358">
          <w:marLeft w:val="0"/>
          <w:marRight w:val="0"/>
          <w:marTop w:val="0"/>
          <w:marBottom w:val="0"/>
          <w:divBdr>
            <w:top w:val="none" w:sz="0" w:space="0" w:color="auto"/>
            <w:left w:val="none" w:sz="0" w:space="0" w:color="auto"/>
            <w:bottom w:val="none" w:sz="0" w:space="0" w:color="auto"/>
            <w:right w:val="none" w:sz="0" w:space="0" w:color="auto"/>
          </w:divBdr>
        </w:div>
        <w:div w:id="216938550">
          <w:marLeft w:val="0"/>
          <w:marRight w:val="0"/>
          <w:marTop w:val="0"/>
          <w:marBottom w:val="0"/>
          <w:divBdr>
            <w:top w:val="none" w:sz="0" w:space="0" w:color="auto"/>
            <w:left w:val="none" w:sz="0" w:space="0" w:color="auto"/>
            <w:bottom w:val="none" w:sz="0" w:space="0" w:color="auto"/>
            <w:right w:val="none" w:sz="0" w:space="0" w:color="auto"/>
          </w:divBdr>
        </w:div>
        <w:div w:id="2116485826">
          <w:marLeft w:val="0"/>
          <w:marRight w:val="0"/>
          <w:marTop w:val="0"/>
          <w:marBottom w:val="0"/>
          <w:divBdr>
            <w:top w:val="none" w:sz="0" w:space="0" w:color="auto"/>
            <w:left w:val="none" w:sz="0" w:space="0" w:color="auto"/>
            <w:bottom w:val="none" w:sz="0" w:space="0" w:color="auto"/>
            <w:right w:val="none" w:sz="0" w:space="0" w:color="auto"/>
          </w:divBdr>
        </w:div>
        <w:div w:id="1426879197">
          <w:marLeft w:val="0"/>
          <w:marRight w:val="0"/>
          <w:marTop w:val="0"/>
          <w:marBottom w:val="0"/>
          <w:divBdr>
            <w:top w:val="none" w:sz="0" w:space="0" w:color="auto"/>
            <w:left w:val="none" w:sz="0" w:space="0" w:color="auto"/>
            <w:bottom w:val="none" w:sz="0" w:space="0" w:color="auto"/>
            <w:right w:val="none" w:sz="0" w:space="0" w:color="auto"/>
          </w:divBdr>
        </w:div>
        <w:div w:id="680815774">
          <w:marLeft w:val="0"/>
          <w:marRight w:val="0"/>
          <w:marTop w:val="0"/>
          <w:marBottom w:val="0"/>
          <w:divBdr>
            <w:top w:val="none" w:sz="0" w:space="0" w:color="auto"/>
            <w:left w:val="none" w:sz="0" w:space="0" w:color="auto"/>
            <w:bottom w:val="none" w:sz="0" w:space="0" w:color="auto"/>
            <w:right w:val="none" w:sz="0" w:space="0" w:color="auto"/>
          </w:divBdr>
        </w:div>
        <w:div w:id="642663790">
          <w:marLeft w:val="0"/>
          <w:marRight w:val="0"/>
          <w:marTop w:val="0"/>
          <w:marBottom w:val="0"/>
          <w:divBdr>
            <w:top w:val="none" w:sz="0" w:space="0" w:color="auto"/>
            <w:left w:val="none" w:sz="0" w:space="0" w:color="auto"/>
            <w:bottom w:val="none" w:sz="0" w:space="0" w:color="auto"/>
            <w:right w:val="none" w:sz="0" w:space="0" w:color="auto"/>
          </w:divBdr>
        </w:div>
        <w:div w:id="592280762">
          <w:marLeft w:val="0"/>
          <w:marRight w:val="0"/>
          <w:marTop w:val="0"/>
          <w:marBottom w:val="0"/>
          <w:divBdr>
            <w:top w:val="none" w:sz="0" w:space="0" w:color="auto"/>
            <w:left w:val="none" w:sz="0" w:space="0" w:color="auto"/>
            <w:bottom w:val="none" w:sz="0" w:space="0" w:color="auto"/>
            <w:right w:val="none" w:sz="0" w:space="0" w:color="auto"/>
          </w:divBdr>
        </w:div>
        <w:div w:id="395468409">
          <w:marLeft w:val="0"/>
          <w:marRight w:val="0"/>
          <w:marTop w:val="0"/>
          <w:marBottom w:val="0"/>
          <w:divBdr>
            <w:top w:val="none" w:sz="0" w:space="0" w:color="auto"/>
            <w:left w:val="none" w:sz="0" w:space="0" w:color="auto"/>
            <w:bottom w:val="none" w:sz="0" w:space="0" w:color="auto"/>
            <w:right w:val="none" w:sz="0" w:space="0" w:color="auto"/>
          </w:divBdr>
        </w:div>
        <w:div w:id="2103331815">
          <w:marLeft w:val="0"/>
          <w:marRight w:val="0"/>
          <w:marTop w:val="0"/>
          <w:marBottom w:val="0"/>
          <w:divBdr>
            <w:top w:val="none" w:sz="0" w:space="0" w:color="auto"/>
            <w:left w:val="none" w:sz="0" w:space="0" w:color="auto"/>
            <w:bottom w:val="none" w:sz="0" w:space="0" w:color="auto"/>
            <w:right w:val="none" w:sz="0" w:space="0" w:color="auto"/>
          </w:divBdr>
        </w:div>
        <w:div w:id="2003199253">
          <w:marLeft w:val="0"/>
          <w:marRight w:val="0"/>
          <w:marTop w:val="0"/>
          <w:marBottom w:val="0"/>
          <w:divBdr>
            <w:top w:val="none" w:sz="0" w:space="0" w:color="auto"/>
            <w:left w:val="none" w:sz="0" w:space="0" w:color="auto"/>
            <w:bottom w:val="none" w:sz="0" w:space="0" w:color="auto"/>
            <w:right w:val="none" w:sz="0" w:space="0" w:color="auto"/>
          </w:divBdr>
        </w:div>
        <w:div w:id="216553820">
          <w:marLeft w:val="0"/>
          <w:marRight w:val="0"/>
          <w:marTop w:val="0"/>
          <w:marBottom w:val="0"/>
          <w:divBdr>
            <w:top w:val="none" w:sz="0" w:space="0" w:color="auto"/>
            <w:left w:val="none" w:sz="0" w:space="0" w:color="auto"/>
            <w:bottom w:val="none" w:sz="0" w:space="0" w:color="auto"/>
            <w:right w:val="none" w:sz="0" w:space="0" w:color="auto"/>
          </w:divBdr>
        </w:div>
        <w:div w:id="1012150945">
          <w:marLeft w:val="0"/>
          <w:marRight w:val="0"/>
          <w:marTop w:val="0"/>
          <w:marBottom w:val="0"/>
          <w:divBdr>
            <w:top w:val="none" w:sz="0" w:space="0" w:color="auto"/>
            <w:left w:val="none" w:sz="0" w:space="0" w:color="auto"/>
            <w:bottom w:val="none" w:sz="0" w:space="0" w:color="auto"/>
            <w:right w:val="none" w:sz="0" w:space="0" w:color="auto"/>
          </w:divBdr>
        </w:div>
        <w:div w:id="1879125673">
          <w:marLeft w:val="0"/>
          <w:marRight w:val="0"/>
          <w:marTop w:val="0"/>
          <w:marBottom w:val="0"/>
          <w:divBdr>
            <w:top w:val="none" w:sz="0" w:space="0" w:color="auto"/>
            <w:left w:val="none" w:sz="0" w:space="0" w:color="auto"/>
            <w:bottom w:val="none" w:sz="0" w:space="0" w:color="auto"/>
            <w:right w:val="none" w:sz="0" w:space="0" w:color="auto"/>
          </w:divBdr>
        </w:div>
        <w:div w:id="235557345">
          <w:marLeft w:val="0"/>
          <w:marRight w:val="0"/>
          <w:marTop w:val="0"/>
          <w:marBottom w:val="0"/>
          <w:divBdr>
            <w:top w:val="none" w:sz="0" w:space="0" w:color="auto"/>
            <w:left w:val="none" w:sz="0" w:space="0" w:color="auto"/>
            <w:bottom w:val="none" w:sz="0" w:space="0" w:color="auto"/>
            <w:right w:val="none" w:sz="0" w:space="0" w:color="auto"/>
          </w:divBdr>
        </w:div>
        <w:div w:id="863321871">
          <w:marLeft w:val="0"/>
          <w:marRight w:val="0"/>
          <w:marTop w:val="0"/>
          <w:marBottom w:val="0"/>
          <w:divBdr>
            <w:top w:val="none" w:sz="0" w:space="0" w:color="auto"/>
            <w:left w:val="none" w:sz="0" w:space="0" w:color="auto"/>
            <w:bottom w:val="none" w:sz="0" w:space="0" w:color="auto"/>
            <w:right w:val="none" w:sz="0" w:space="0" w:color="auto"/>
          </w:divBdr>
        </w:div>
        <w:div w:id="811410494">
          <w:marLeft w:val="0"/>
          <w:marRight w:val="0"/>
          <w:marTop w:val="0"/>
          <w:marBottom w:val="0"/>
          <w:divBdr>
            <w:top w:val="none" w:sz="0" w:space="0" w:color="auto"/>
            <w:left w:val="none" w:sz="0" w:space="0" w:color="auto"/>
            <w:bottom w:val="none" w:sz="0" w:space="0" w:color="auto"/>
            <w:right w:val="none" w:sz="0" w:space="0" w:color="auto"/>
          </w:divBdr>
        </w:div>
        <w:div w:id="2053919222">
          <w:marLeft w:val="0"/>
          <w:marRight w:val="0"/>
          <w:marTop w:val="0"/>
          <w:marBottom w:val="0"/>
          <w:divBdr>
            <w:top w:val="none" w:sz="0" w:space="0" w:color="auto"/>
            <w:left w:val="none" w:sz="0" w:space="0" w:color="auto"/>
            <w:bottom w:val="none" w:sz="0" w:space="0" w:color="auto"/>
            <w:right w:val="none" w:sz="0" w:space="0" w:color="auto"/>
          </w:divBdr>
        </w:div>
        <w:div w:id="1802459245">
          <w:marLeft w:val="0"/>
          <w:marRight w:val="0"/>
          <w:marTop w:val="0"/>
          <w:marBottom w:val="0"/>
          <w:divBdr>
            <w:top w:val="none" w:sz="0" w:space="0" w:color="auto"/>
            <w:left w:val="none" w:sz="0" w:space="0" w:color="auto"/>
            <w:bottom w:val="none" w:sz="0" w:space="0" w:color="auto"/>
            <w:right w:val="none" w:sz="0" w:space="0" w:color="auto"/>
          </w:divBdr>
        </w:div>
        <w:div w:id="1838229970">
          <w:marLeft w:val="0"/>
          <w:marRight w:val="0"/>
          <w:marTop w:val="0"/>
          <w:marBottom w:val="0"/>
          <w:divBdr>
            <w:top w:val="none" w:sz="0" w:space="0" w:color="auto"/>
            <w:left w:val="none" w:sz="0" w:space="0" w:color="auto"/>
            <w:bottom w:val="none" w:sz="0" w:space="0" w:color="auto"/>
            <w:right w:val="none" w:sz="0" w:space="0" w:color="auto"/>
          </w:divBdr>
        </w:div>
        <w:div w:id="1971324010">
          <w:marLeft w:val="0"/>
          <w:marRight w:val="0"/>
          <w:marTop w:val="0"/>
          <w:marBottom w:val="0"/>
          <w:divBdr>
            <w:top w:val="none" w:sz="0" w:space="0" w:color="auto"/>
            <w:left w:val="none" w:sz="0" w:space="0" w:color="auto"/>
            <w:bottom w:val="none" w:sz="0" w:space="0" w:color="auto"/>
            <w:right w:val="none" w:sz="0" w:space="0" w:color="auto"/>
          </w:divBdr>
        </w:div>
        <w:div w:id="1620800010">
          <w:marLeft w:val="0"/>
          <w:marRight w:val="0"/>
          <w:marTop w:val="0"/>
          <w:marBottom w:val="0"/>
          <w:divBdr>
            <w:top w:val="none" w:sz="0" w:space="0" w:color="auto"/>
            <w:left w:val="none" w:sz="0" w:space="0" w:color="auto"/>
            <w:bottom w:val="none" w:sz="0" w:space="0" w:color="auto"/>
            <w:right w:val="none" w:sz="0" w:space="0" w:color="auto"/>
          </w:divBdr>
        </w:div>
        <w:div w:id="208883876">
          <w:marLeft w:val="0"/>
          <w:marRight w:val="0"/>
          <w:marTop w:val="0"/>
          <w:marBottom w:val="0"/>
          <w:divBdr>
            <w:top w:val="none" w:sz="0" w:space="0" w:color="auto"/>
            <w:left w:val="none" w:sz="0" w:space="0" w:color="auto"/>
            <w:bottom w:val="none" w:sz="0" w:space="0" w:color="auto"/>
            <w:right w:val="none" w:sz="0" w:space="0" w:color="auto"/>
          </w:divBdr>
        </w:div>
        <w:div w:id="1207182001">
          <w:marLeft w:val="0"/>
          <w:marRight w:val="0"/>
          <w:marTop w:val="0"/>
          <w:marBottom w:val="0"/>
          <w:divBdr>
            <w:top w:val="none" w:sz="0" w:space="0" w:color="auto"/>
            <w:left w:val="none" w:sz="0" w:space="0" w:color="auto"/>
            <w:bottom w:val="none" w:sz="0" w:space="0" w:color="auto"/>
            <w:right w:val="none" w:sz="0" w:space="0" w:color="auto"/>
          </w:divBdr>
        </w:div>
        <w:div w:id="2106415891">
          <w:marLeft w:val="0"/>
          <w:marRight w:val="0"/>
          <w:marTop w:val="0"/>
          <w:marBottom w:val="0"/>
          <w:divBdr>
            <w:top w:val="none" w:sz="0" w:space="0" w:color="auto"/>
            <w:left w:val="none" w:sz="0" w:space="0" w:color="auto"/>
            <w:bottom w:val="none" w:sz="0" w:space="0" w:color="auto"/>
            <w:right w:val="none" w:sz="0" w:space="0" w:color="auto"/>
          </w:divBdr>
        </w:div>
        <w:div w:id="424036687">
          <w:marLeft w:val="0"/>
          <w:marRight w:val="0"/>
          <w:marTop w:val="0"/>
          <w:marBottom w:val="0"/>
          <w:divBdr>
            <w:top w:val="none" w:sz="0" w:space="0" w:color="auto"/>
            <w:left w:val="none" w:sz="0" w:space="0" w:color="auto"/>
            <w:bottom w:val="none" w:sz="0" w:space="0" w:color="auto"/>
            <w:right w:val="none" w:sz="0" w:space="0" w:color="auto"/>
          </w:divBdr>
        </w:div>
        <w:div w:id="1846553627">
          <w:marLeft w:val="0"/>
          <w:marRight w:val="0"/>
          <w:marTop w:val="0"/>
          <w:marBottom w:val="0"/>
          <w:divBdr>
            <w:top w:val="none" w:sz="0" w:space="0" w:color="auto"/>
            <w:left w:val="none" w:sz="0" w:space="0" w:color="auto"/>
            <w:bottom w:val="none" w:sz="0" w:space="0" w:color="auto"/>
            <w:right w:val="none" w:sz="0" w:space="0" w:color="auto"/>
          </w:divBdr>
        </w:div>
        <w:div w:id="797840963">
          <w:marLeft w:val="0"/>
          <w:marRight w:val="0"/>
          <w:marTop w:val="0"/>
          <w:marBottom w:val="0"/>
          <w:divBdr>
            <w:top w:val="none" w:sz="0" w:space="0" w:color="auto"/>
            <w:left w:val="none" w:sz="0" w:space="0" w:color="auto"/>
            <w:bottom w:val="none" w:sz="0" w:space="0" w:color="auto"/>
            <w:right w:val="none" w:sz="0" w:space="0" w:color="auto"/>
          </w:divBdr>
        </w:div>
        <w:div w:id="535973199">
          <w:marLeft w:val="0"/>
          <w:marRight w:val="0"/>
          <w:marTop w:val="0"/>
          <w:marBottom w:val="0"/>
          <w:divBdr>
            <w:top w:val="none" w:sz="0" w:space="0" w:color="auto"/>
            <w:left w:val="none" w:sz="0" w:space="0" w:color="auto"/>
            <w:bottom w:val="none" w:sz="0" w:space="0" w:color="auto"/>
            <w:right w:val="none" w:sz="0" w:space="0" w:color="auto"/>
          </w:divBdr>
        </w:div>
        <w:div w:id="1784885447">
          <w:marLeft w:val="0"/>
          <w:marRight w:val="0"/>
          <w:marTop w:val="0"/>
          <w:marBottom w:val="0"/>
          <w:divBdr>
            <w:top w:val="none" w:sz="0" w:space="0" w:color="auto"/>
            <w:left w:val="none" w:sz="0" w:space="0" w:color="auto"/>
            <w:bottom w:val="none" w:sz="0" w:space="0" w:color="auto"/>
            <w:right w:val="none" w:sz="0" w:space="0" w:color="auto"/>
          </w:divBdr>
        </w:div>
        <w:div w:id="1631472842">
          <w:marLeft w:val="0"/>
          <w:marRight w:val="0"/>
          <w:marTop w:val="0"/>
          <w:marBottom w:val="0"/>
          <w:divBdr>
            <w:top w:val="none" w:sz="0" w:space="0" w:color="auto"/>
            <w:left w:val="none" w:sz="0" w:space="0" w:color="auto"/>
            <w:bottom w:val="none" w:sz="0" w:space="0" w:color="auto"/>
            <w:right w:val="none" w:sz="0" w:space="0" w:color="auto"/>
          </w:divBdr>
        </w:div>
        <w:div w:id="1875386192">
          <w:marLeft w:val="0"/>
          <w:marRight w:val="0"/>
          <w:marTop w:val="0"/>
          <w:marBottom w:val="0"/>
          <w:divBdr>
            <w:top w:val="none" w:sz="0" w:space="0" w:color="auto"/>
            <w:left w:val="none" w:sz="0" w:space="0" w:color="auto"/>
            <w:bottom w:val="none" w:sz="0" w:space="0" w:color="auto"/>
            <w:right w:val="none" w:sz="0" w:space="0" w:color="auto"/>
          </w:divBdr>
        </w:div>
        <w:div w:id="1409501234">
          <w:marLeft w:val="0"/>
          <w:marRight w:val="0"/>
          <w:marTop w:val="0"/>
          <w:marBottom w:val="0"/>
          <w:divBdr>
            <w:top w:val="none" w:sz="0" w:space="0" w:color="auto"/>
            <w:left w:val="none" w:sz="0" w:space="0" w:color="auto"/>
            <w:bottom w:val="none" w:sz="0" w:space="0" w:color="auto"/>
            <w:right w:val="none" w:sz="0" w:space="0" w:color="auto"/>
          </w:divBdr>
        </w:div>
        <w:div w:id="1120104014">
          <w:marLeft w:val="0"/>
          <w:marRight w:val="0"/>
          <w:marTop w:val="0"/>
          <w:marBottom w:val="0"/>
          <w:divBdr>
            <w:top w:val="none" w:sz="0" w:space="0" w:color="auto"/>
            <w:left w:val="none" w:sz="0" w:space="0" w:color="auto"/>
            <w:bottom w:val="none" w:sz="0" w:space="0" w:color="auto"/>
            <w:right w:val="none" w:sz="0" w:space="0" w:color="auto"/>
          </w:divBdr>
        </w:div>
        <w:div w:id="1361082600">
          <w:marLeft w:val="0"/>
          <w:marRight w:val="0"/>
          <w:marTop w:val="0"/>
          <w:marBottom w:val="0"/>
          <w:divBdr>
            <w:top w:val="none" w:sz="0" w:space="0" w:color="auto"/>
            <w:left w:val="none" w:sz="0" w:space="0" w:color="auto"/>
            <w:bottom w:val="none" w:sz="0" w:space="0" w:color="auto"/>
            <w:right w:val="none" w:sz="0" w:space="0" w:color="auto"/>
          </w:divBdr>
        </w:div>
        <w:div w:id="113909742">
          <w:marLeft w:val="0"/>
          <w:marRight w:val="0"/>
          <w:marTop w:val="0"/>
          <w:marBottom w:val="0"/>
          <w:divBdr>
            <w:top w:val="none" w:sz="0" w:space="0" w:color="auto"/>
            <w:left w:val="none" w:sz="0" w:space="0" w:color="auto"/>
            <w:bottom w:val="none" w:sz="0" w:space="0" w:color="auto"/>
            <w:right w:val="none" w:sz="0" w:space="0" w:color="auto"/>
          </w:divBdr>
        </w:div>
        <w:div w:id="2088990082">
          <w:marLeft w:val="0"/>
          <w:marRight w:val="0"/>
          <w:marTop w:val="0"/>
          <w:marBottom w:val="0"/>
          <w:divBdr>
            <w:top w:val="none" w:sz="0" w:space="0" w:color="auto"/>
            <w:left w:val="none" w:sz="0" w:space="0" w:color="auto"/>
            <w:bottom w:val="none" w:sz="0" w:space="0" w:color="auto"/>
            <w:right w:val="none" w:sz="0" w:space="0" w:color="auto"/>
          </w:divBdr>
        </w:div>
        <w:div w:id="536508649">
          <w:marLeft w:val="0"/>
          <w:marRight w:val="0"/>
          <w:marTop w:val="0"/>
          <w:marBottom w:val="0"/>
          <w:divBdr>
            <w:top w:val="none" w:sz="0" w:space="0" w:color="auto"/>
            <w:left w:val="none" w:sz="0" w:space="0" w:color="auto"/>
            <w:bottom w:val="none" w:sz="0" w:space="0" w:color="auto"/>
            <w:right w:val="none" w:sz="0" w:space="0" w:color="auto"/>
          </w:divBdr>
        </w:div>
        <w:div w:id="627008703">
          <w:marLeft w:val="0"/>
          <w:marRight w:val="0"/>
          <w:marTop w:val="0"/>
          <w:marBottom w:val="0"/>
          <w:divBdr>
            <w:top w:val="none" w:sz="0" w:space="0" w:color="auto"/>
            <w:left w:val="none" w:sz="0" w:space="0" w:color="auto"/>
            <w:bottom w:val="none" w:sz="0" w:space="0" w:color="auto"/>
            <w:right w:val="none" w:sz="0" w:space="0" w:color="auto"/>
          </w:divBdr>
        </w:div>
        <w:div w:id="170805261">
          <w:marLeft w:val="0"/>
          <w:marRight w:val="0"/>
          <w:marTop w:val="0"/>
          <w:marBottom w:val="0"/>
          <w:divBdr>
            <w:top w:val="none" w:sz="0" w:space="0" w:color="auto"/>
            <w:left w:val="none" w:sz="0" w:space="0" w:color="auto"/>
            <w:bottom w:val="none" w:sz="0" w:space="0" w:color="auto"/>
            <w:right w:val="none" w:sz="0" w:space="0" w:color="auto"/>
          </w:divBdr>
        </w:div>
        <w:div w:id="966549520">
          <w:marLeft w:val="0"/>
          <w:marRight w:val="0"/>
          <w:marTop w:val="0"/>
          <w:marBottom w:val="0"/>
          <w:divBdr>
            <w:top w:val="none" w:sz="0" w:space="0" w:color="auto"/>
            <w:left w:val="none" w:sz="0" w:space="0" w:color="auto"/>
            <w:bottom w:val="none" w:sz="0" w:space="0" w:color="auto"/>
            <w:right w:val="none" w:sz="0" w:space="0" w:color="auto"/>
          </w:divBdr>
        </w:div>
        <w:div w:id="1741252306">
          <w:marLeft w:val="0"/>
          <w:marRight w:val="0"/>
          <w:marTop w:val="0"/>
          <w:marBottom w:val="0"/>
          <w:divBdr>
            <w:top w:val="none" w:sz="0" w:space="0" w:color="auto"/>
            <w:left w:val="none" w:sz="0" w:space="0" w:color="auto"/>
            <w:bottom w:val="none" w:sz="0" w:space="0" w:color="auto"/>
            <w:right w:val="none" w:sz="0" w:space="0" w:color="auto"/>
          </w:divBdr>
        </w:div>
        <w:div w:id="923537355">
          <w:marLeft w:val="0"/>
          <w:marRight w:val="0"/>
          <w:marTop w:val="0"/>
          <w:marBottom w:val="0"/>
          <w:divBdr>
            <w:top w:val="none" w:sz="0" w:space="0" w:color="auto"/>
            <w:left w:val="none" w:sz="0" w:space="0" w:color="auto"/>
            <w:bottom w:val="none" w:sz="0" w:space="0" w:color="auto"/>
            <w:right w:val="none" w:sz="0" w:space="0" w:color="auto"/>
          </w:divBdr>
        </w:div>
        <w:div w:id="1618681597">
          <w:marLeft w:val="0"/>
          <w:marRight w:val="0"/>
          <w:marTop w:val="0"/>
          <w:marBottom w:val="0"/>
          <w:divBdr>
            <w:top w:val="none" w:sz="0" w:space="0" w:color="auto"/>
            <w:left w:val="none" w:sz="0" w:space="0" w:color="auto"/>
            <w:bottom w:val="none" w:sz="0" w:space="0" w:color="auto"/>
            <w:right w:val="none" w:sz="0" w:space="0" w:color="auto"/>
          </w:divBdr>
        </w:div>
        <w:div w:id="1323123809">
          <w:marLeft w:val="0"/>
          <w:marRight w:val="0"/>
          <w:marTop w:val="0"/>
          <w:marBottom w:val="0"/>
          <w:divBdr>
            <w:top w:val="none" w:sz="0" w:space="0" w:color="auto"/>
            <w:left w:val="none" w:sz="0" w:space="0" w:color="auto"/>
            <w:bottom w:val="none" w:sz="0" w:space="0" w:color="auto"/>
            <w:right w:val="none" w:sz="0" w:space="0" w:color="auto"/>
          </w:divBdr>
        </w:div>
        <w:div w:id="1439834557">
          <w:marLeft w:val="0"/>
          <w:marRight w:val="0"/>
          <w:marTop w:val="0"/>
          <w:marBottom w:val="0"/>
          <w:divBdr>
            <w:top w:val="none" w:sz="0" w:space="0" w:color="auto"/>
            <w:left w:val="none" w:sz="0" w:space="0" w:color="auto"/>
            <w:bottom w:val="none" w:sz="0" w:space="0" w:color="auto"/>
            <w:right w:val="none" w:sz="0" w:space="0" w:color="auto"/>
          </w:divBdr>
        </w:div>
        <w:div w:id="1645114344">
          <w:marLeft w:val="0"/>
          <w:marRight w:val="0"/>
          <w:marTop w:val="0"/>
          <w:marBottom w:val="0"/>
          <w:divBdr>
            <w:top w:val="none" w:sz="0" w:space="0" w:color="auto"/>
            <w:left w:val="none" w:sz="0" w:space="0" w:color="auto"/>
            <w:bottom w:val="none" w:sz="0" w:space="0" w:color="auto"/>
            <w:right w:val="none" w:sz="0" w:space="0" w:color="auto"/>
          </w:divBdr>
        </w:div>
        <w:div w:id="1186360376">
          <w:marLeft w:val="0"/>
          <w:marRight w:val="0"/>
          <w:marTop w:val="0"/>
          <w:marBottom w:val="0"/>
          <w:divBdr>
            <w:top w:val="none" w:sz="0" w:space="0" w:color="auto"/>
            <w:left w:val="none" w:sz="0" w:space="0" w:color="auto"/>
            <w:bottom w:val="none" w:sz="0" w:space="0" w:color="auto"/>
            <w:right w:val="none" w:sz="0" w:space="0" w:color="auto"/>
          </w:divBdr>
        </w:div>
        <w:div w:id="1257515007">
          <w:marLeft w:val="0"/>
          <w:marRight w:val="0"/>
          <w:marTop w:val="0"/>
          <w:marBottom w:val="0"/>
          <w:divBdr>
            <w:top w:val="none" w:sz="0" w:space="0" w:color="auto"/>
            <w:left w:val="none" w:sz="0" w:space="0" w:color="auto"/>
            <w:bottom w:val="none" w:sz="0" w:space="0" w:color="auto"/>
            <w:right w:val="none" w:sz="0" w:space="0" w:color="auto"/>
          </w:divBdr>
        </w:div>
        <w:div w:id="1715426366">
          <w:marLeft w:val="0"/>
          <w:marRight w:val="0"/>
          <w:marTop w:val="0"/>
          <w:marBottom w:val="0"/>
          <w:divBdr>
            <w:top w:val="none" w:sz="0" w:space="0" w:color="auto"/>
            <w:left w:val="none" w:sz="0" w:space="0" w:color="auto"/>
            <w:bottom w:val="none" w:sz="0" w:space="0" w:color="auto"/>
            <w:right w:val="none" w:sz="0" w:space="0" w:color="auto"/>
          </w:divBdr>
        </w:div>
        <w:div w:id="1904873876">
          <w:marLeft w:val="0"/>
          <w:marRight w:val="0"/>
          <w:marTop w:val="0"/>
          <w:marBottom w:val="0"/>
          <w:divBdr>
            <w:top w:val="none" w:sz="0" w:space="0" w:color="auto"/>
            <w:left w:val="none" w:sz="0" w:space="0" w:color="auto"/>
            <w:bottom w:val="none" w:sz="0" w:space="0" w:color="auto"/>
            <w:right w:val="none" w:sz="0" w:space="0" w:color="auto"/>
          </w:divBdr>
        </w:div>
        <w:div w:id="1822889957">
          <w:marLeft w:val="0"/>
          <w:marRight w:val="0"/>
          <w:marTop w:val="0"/>
          <w:marBottom w:val="0"/>
          <w:divBdr>
            <w:top w:val="none" w:sz="0" w:space="0" w:color="auto"/>
            <w:left w:val="none" w:sz="0" w:space="0" w:color="auto"/>
            <w:bottom w:val="none" w:sz="0" w:space="0" w:color="auto"/>
            <w:right w:val="none" w:sz="0" w:space="0" w:color="auto"/>
          </w:divBdr>
        </w:div>
        <w:div w:id="1150515053">
          <w:marLeft w:val="0"/>
          <w:marRight w:val="0"/>
          <w:marTop w:val="0"/>
          <w:marBottom w:val="0"/>
          <w:divBdr>
            <w:top w:val="none" w:sz="0" w:space="0" w:color="auto"/>
            <w:left w:val="none" w:sz="0" w:space="0" w:color="auto"/>
            <w:bottom w:val="none" w:sz="0" w:space="0" w:color="auto"/>
            <w:right w:val="none" w:sz="0" w:space="0" w:color="auto"/>
          </w:divBdr>
        </w:div>
        <w:div w:id="1043866408">
          <w:marLeft w:val="0"/>
          <w:marRight w:val="0"/>
          <w:marTop w:val="0"/>
          <w:marBottom w:val="0"/>
          <w:divBdr>
            <w:top w:val="none" w:sz="0" w:space="0" w:color="auto"/>
            <w:left w:val="none" w:sz="0" w:space="0" w:color="auto"/>
            <w:bottom w:val="none" w:sz="0" w:space="0" w:color="auto"/>
            <w:right w:val="none" w:sz="0" w:space="0" w:color="auto"/>
          </w:divBdr>
        </w:div>
        <w:div w:id="1443568680">
          <w:marLeft w:val="0"/>
          <w:marRight w:val="0"/>
          <w:marTop w:val="0"/>
          <w:marBottom w:val="0"/>
          <w:divBdr>
            <w:top w:val="none" w:sz="0" w:space="0" w:color="auto"/>
            <w:left w:val="none" w:sz="0" w:space="0" w:color="auto"/>
            <w:bottom w:val="none" w:sz="0" w:space="0" w:color="auto"/>
            <w:right w:val="none" w:sz="0" w:space="0" w:color="auto"/>
          </w:divBdr>
        </w:div>
        <w:div w:id="997929053">
          <w:marLeft w:val="0"/>
          <w:marRight w:val="0"/>
          <w:marTop w:val="0"/>
          <w:marBottom w:val="0"/>
          <w:divBdr>
            <w:top w:val="none" w:sz="0" w:space="0" w:color="auto"/>
            <w:left w:val="none" w:sz="0" w:space="0" w:color="auto"/>
            <w:bottom w:val="none" w:sz="0" w:space="0" w:color="auto"/>
            <w:right w:val="none" w:sz="0" w:space="0" w:color="auto"/>
          </w:divBdr>
        </w:div>
        <w:div w:id="1841313112">
          <w:marLeft w:val="0"/>
          <w:marRight w:val="0"/>
          <w:marTop w:val="0"/>
          <w:marBottom w:val="0"/>
          <w:divBdr>
            <w:top w:val="none" w:sz="0" w:space="0" w:color="auto"/>
            <w:left w:val="none" w:sz="0" w:space="0" w:color="auto"/>
            <w:bottom w:val="none" w:sz="0" w:space="0" w:color="auto"/>
            <w:right w:val="none" w:sz="0" w:space="0" w:color="auto"/>
          </w:divBdr>
        </w:div>
        <w:div w:id="132987760">
          <w:marLeft w:val="0"/>
          <w:marRight w:val="0"/>
          <w:marTop w:val="0"/>
          <w:marBottom w:val="0"/>
          <w:divBdr>
            <w:top w:val="none" w:sz="0" w:space="0" w:color="auto"/>
            <w:left w:val="none" w:sz="0" w:space="0" w:color="auto"/>
            <w:bottom w:val="none" w:sz="0" w:space="0" w:color="auto"/>
            <w:right w:val="none" w:sz="0" w:space="0" w:color="auto"/>
          </w:divBdr>
        </w:div>
        <w:div w:id="1502697424">
          <w:marLeft w:val="0"/>
          <w:marRight w:val="0"/>
          <w:marTop w:val="0"/>
          <w:marBottom w:val="0"/>
          <w:divBdr>
            <w:top w:val="none" w:sz="0" w:space="0" w:color="auto"/>
            <w:left w:val="none" w:sz="0" w:space="0" w:color="auto"/>
            <w:bottom w:val="none" w:sz="0" w:space="0" w:color="auto"/>
            <w:right w:val="none" w:sz="0" w:space="0" w:color="auto"/>
          </w:divBdr>
        </w:div>
        <w:div w:id="1505438684">
          <w:marLeft w:val="0"/>
          <w:marRight w:val="0"/>
          <w:marTop w:val="0"/>
          <w:marBottom w:val="0"/>
          <w:divBdr>
            <w:top w:val="none" w:sz="0" w:space="0" w:color="auto"/>
            <w:left w:val="none" w:sz="0" w:space="0" w:color="auto"/>
            <w:bottom w:val="none" w:sz="0" w:space="0" w:color="auto"/>
            <w:right w:val="none" w:sz="0" w:space="0" w:color="auto"/>
          </w:divBdr>
        </w:div>
        <w:div w:id="997654827">
          <w:marLeft w:val="0"/>
          <w:marRight w:val="0"/>
          <w:marTop w:val="0"/>
          <w:marBottom w:val="0"/>
          <w:divBdr>
            <w:top w:val="none" w:sz="0" w:space="0" w:color="auto"/>
            <w:left w:val="none" w:sz="0" w:space="0" w:color="auto"/>
            <w:bottom w:val="none" w:sz="0" w:space="0" w:color="auto"/>
            <w:right w:val="none" w:sz="0" w:space="0" w:color="auto"/>
          </w:divBdr>
        </w:div>
        <w:div w:id="1560246552">
          <w:marLeft w:val="0"/>
          <w:marRight w:val="0"/>
          <w:marTop w:val="0"/>
          <w:marBottom w:val="0"/>
          <w:divBdr>
            <w:top w:val="none" w:sz="0" w:space="0" w:color="auto"/>
            <w:left w:val="none" w:sz="0" w:space="0" w:color="auto"/>
            <w:bottom w:val="none" w:sz="0" w:space="0" w:color="auto"/>
            <w:right w:val="none" w:sz="0" w:space="0" w:color="auto"/>
          </w:divBdr>
        </w:div>
        <w:div w:id="873738651">
          <w:marLeft w:val="0"/>
          <w:marRight w:val="0"/>
          <w:marTop w:val="0"/>
          <w:marBottom w:val="0"/>
          <w:divBdr>
            <w:top w:val="none" w:sz="0" w:space="0" w:color="auto"/>
            <w:left w:val="none" w:sz="0" w:space="0" w:color="auto"/>
            <w:bottom w:val="none" w:sz="0" w:space="0" w:color="auto"/>
            <w:right w:val="none" w:sz="0" w:space="0" w:color="auto"/>
          </w:divBdr>
        </w:div>
        <w:div w:id="366570331">
          <w:marLeft w:val="0"/>
          <w:marRight w:val="0"/>
          <w:marTop w:val="0"/>
          <w:marBottom w:val="0"/>
          <w:divBdr>
            <w:top w:val="none" w:sz="0" w:space="0" w:color="auto"/>
            <w:left w:val="none" w:sz="0" w:space="0" w:color="auto"/>
            <w:bottom w:val="none" w:sz="0" w:space="0" w:color="auto"/>
            <w:right w:val="none" w:sz="0" w:space="0" w:color="auto"/>
          </w:divBdr>
        </w:div>
        <w:div w:id="449712403">
          <w:marLeft w:val="0"/>
          <w:marRight w:val="0"/>
          <w:marTop w:val="0"/>
          <w:marBottom w:val="0"/>
          <w:divBdr>
            <w:top w:val="none" w:sz="0" w:space="0" w:color="auto"/>
            <w:left w:val="none" w:sz="0" w:space="0" w:color="auto"/>
            <w:bottom w:val="none" w:sz="0" w:space="0" w:color="auto"/>
            <w:right w:val="none" w:sz="0" w:space="0" w:color="auto"/>
          </w:divBdr>
        </w:div>
        <w:div w:id="489759843">
          <w:marLeft w:val="0"/>
          <w:marRight w:val="0"/>
          <w:marTop w:val="0"/>
          <w:marBottom w:val="0"/>
          <w:divBdr>
            <w:top w:val="none" w:sz="0" w:space="0" w:color="auto"/>
            <w:left w:val="none" w:sz="0" w:space="0" w:color="auto"/>
            <w:bottom w:val="none" w:sz="0" w:space="0" w:color="auto"/>
            <w:right w:val="none" w:sz="0" w:space="0" w:color="auto"/>
          </w:divBdr>
        </w:div>
        <w:div w:id="1779568567">
          <w:marLeft w:val="0"/>
          <w:marRight w:val="0"/>
          <w:marTop w:val="0"/>
          <w:marBottom w:val="0"/>
          <w:divBdr>
            <w:top w:val="none" w:sz="0" w:space="0" w:color="auto"/>
            <w:left w:val="none" w:sz="0" w:space="0" w:color="auto"/>
            <w:bottom w:val="none" w:sz="0" w:space="0" w:color="auto"/>
            <w:right w:val="none" w:sz="0" w:space="0" w:color="auto"/>
          </w:divBdr>
        </w:div>
        <w:div w:id="1906719518">
          <w:marLeft w:val="0"/>
          <w:marRight w:val="0"/>
          <w:marTop w:val="0"/>
          <w:marBottom w:val="0"/>
          <w:divBdr>
            <w:top w:val="none" w:sz="0" w:space="0" w:color="auto"/>
            <w:left w:val="none" w:sz="0" w:space="0" w:color="auto"/>
            <w:bottom w:val="none" w:sz="0" w:space="0" w:color="auto"/>
            <w:right w:val="none" w:sz="0" w:space="0" w:color="auto"/>
          </w:divBdr>
        </w:div>
        <w:div w:id="225655317">
          <w:marLeft w:val="0"/>
          <w:marRight w:val="0"/>
          <w:marTop w:val="0"/>
          <w:marBottom w:val="0"/>
          <w:divBdr>
            <w:top w:val="none" w:sz="0" w:space="0" w:color="auto"/>
            <w:left w:val="none" w:sz="0" w:space="0" w:color="auto"/>
            <w:bottom w:val="none" w:sz="0" w:space="0" w:color="auto"/>
            <w:right w:val="none" w:sz="0" w:space="0" w:color="auto"/>
          </w:divBdr>
        </w:div>
        <w:div w:id="1300377857">
          <w:marLeft w:val="0"/>
          <w:marRight w:val="0"/>
          <w:marTop w:val="0"/>
          <w:marBottom w:val="0"/>
          <w:divBdr>
            <w:top w:val="none" w:sz="0" w:space="0" w:color="auto"/>
            <w:left w:val="none" w:sz="0" w:space="0" w:color="auto"/>
            <w:bottom w:val="none" w:sz="0" w:space="0" w:color="auto"/>
            <w:right w:val="none" w:sz="0" w:space="0" w:color="auto"/>
          </w:divBdr>
        </w:div>
        <w:div w:id="2108259770">
          <w:marLeft w:val="0"/>
          <w:marRight w:val="0"/>
          <w:marTop w:val="0"/>
          <w:marBottom w:val="0"/>
          <w:divBdr>
            <w:top w:val="none" w:sz="0" w:space="0" w:color="auto"/>
            <w:left w:val="none" w:sz="0" w:space="0" w:color="auto"/>
            <w:bottom w:val="none" w:sz="0" w:space="0" w:color="auto"/>
            <w:right w:val="none" w:sz="0" w:space="0" w:color="auto"/>
          </w:divBdr>
        </w:div>
        <w:div w:id="2111774985">
          <w:marLeft w:val="0"/>
          <w:marRight w:val="0"/>
          <w:marTop w:val="0"/>
          <w:marBottom w:val="0"/>
          <w:divBdr>
            <w:top w:val="none" w:sz="0" w:space="0" w:color="auto"/>
            <w:left w:val="none" w:sz="0" w:space="0" w:color="auto"/>
            <w:bottom w:val="none" w:sz="0" w:space="0" w:color="auto"/>
            <w:right w:val="none" w:sz="0" w:space="0" w:color="auto"/>
          </w:divBdr>
        </w:div>
        <w:div w:id="1531991285">
          <w:marLeft w:val="0"/>
          <w:marRight w:val="0"/>
          <w:marTop w:val="0"/>
          <w:marBottom w:val="0"/>
          <w:divBdr>
            <w:top w:val="none" w:sz="0" w:space="0" w:color="auto"/>
            <w:left w:val="none" w:sz="0" w:space="0" w:color="auto"/>
            <w:bottom w:val="none" w:sz="0" w:space="0" w:color="auto"/>
            <w:right w:val="none" w:sz="0" w:space="0" w:color="auto"/>
          </w:divBdr>
        </w:div>
        <w:div w:id="2025478320">
          <w:marLeft w:val="0"/>
          <w:marRight w:val="0"/>
          <w:marTop w:val="0"/>
          <w:marBottom w:val="0"/>
          <w:divBdr>
            <w:top w:val="none" w:sz="0" w:space="0" w:color="auto"/>
            <w:left w:val="none" w:sz="0" w:space="0" w:color="auto"/>
            <w:bottom w:val="none" w:sz="0" w:space="0" w:color="auto"/>
            <w:right w:val="none" w:sz="0" w:space="0" w:color="auto"/>
          </w:divBdr>
        </w:div>
        <w:div w:id="2051222394">
          <w:marLeft w:val="0"/>
          <w:marRight w:val="0"/>
          <w:marTop w:val="0"/>
          <w:marBottom w:val="0"/>
          <w:divBdr>
            <w:top w:val="none" w:sz="0" w:space="0" w:color="auto"/>
            <w:left w:val="none" w:sz="0" w:space="0" w:color="auto"/>
            <w:bottom w:val="none" w:sz="0" w:space="0" w:color="auto"/>
            <w:right w:val="none" w:sz="0" w:space="0" w:color="auto"/>
          </w:divBdr>
        </w:div>
        <w:div w:id="178929209">
          <w:marLeft w:val="0"/>
          <w:marRight w:val="0"/>
          <w:marTop w:val="0"/>
          <w:marBottom w:val="0"/>
          <w:divBdr>
            <w:top w:val="none" w:sz="0" w:space="0" w:color="auto"/>
            <w:left w:val="none" w:sz="0" w:space="0" w:color="auto"/>
            <w:bottom w:val="none" w:sz="0" w:space="0" w:color="auto"/>
            <w:right w:val="none" w:sz="0" w:space="0" w:color="auto"/>
          </w:divBdr>
        </w:div>
        <w:div w:id="406730633">
          <w:marLeft w:val="0"/>
          <w:marRight w:val="0"/>
          <w:marTop w:val="0"/>
          <w:marBottom w:val="0"/>
          <w:divBdr>
            <w:top w:val="none" w:sz="0" w:space="0" w:color="auto"/>
            <w:left w:val="none" w:sz="0" w:space="0" w:color="auto"/>
            <w:bottom w:val="none" w:sz="0" w:space="0" w:color="auto"/>
            <w:right w:val="none" w:sz="0" w:space="0" w:color="auto"/>
          </w:divBdr>
        </w:div>
        <w:div w:id="350648848">
          <w:marLeft w:val="0"/>
          <w:marRight w:val="0"/>
          <w:marTop w:val="0"/>
          <w:marBottom w:val="0"/>
          <w:divBdr>
            <w:top w:val="none" w:sz="0" w:space="0" w:color="auto"/>
            <w:left w:val="none" w:sz="0" w:space="0" w:color="auto"/>
            <w:bottom w:val="none" w:sz="0" w:space="0" w:color="auto"/>
            <w:right w:val="none" w:sz="0" w:space="0" w:color="auto"/>
          </w:divBdr>
        </w:div>
        <w:div w:id="1513029726">
          <w:marLeft w:val="0"/>
          <w:marRight w:val="0"/>
          <w:marTop w:val="0"/>
          <w:marBottom w:val="0"/>
          <w:divBdr>
            <w:top w:val="none" w:sz="0" w:space="0" w:color="auto"/>
            <w:left w:val="none" w:sz="0" w:space="0" w:color="auto"/>
            <w:bottom w:val="none" w:sz="0" w:space="0" w:color="auto"/>
            <w:right w:val="none" w:sz="0" w:space="0" w:color="auto"/>
          </w:divBdr>
        </w:div>
        <w:div w:id="205989665">
          <w:marLeft w:val="0"/>
          <w:marRight w:val="0"/>
          <w:marTop w:val="0"/>
          <w:marBottom w:val="0"/>
          <w:divBdr>
            <w:top w:val="none" w:sz="0" w:space="0" w:color="auto"/>
            <w:left w:val="none" w:sz="0" w:space="0" w:color="auto"/>
            <w:bottom w:val="none" w:sz="0" w:space="0" w:color="auto"/>
            <w:right w:val="none" w:sz="0" w:space="0" w:color="auto"/>
          </w:divBdr>
        </w:div>
        <w:div w:id="967710377">
          <w:marLeft w:val="0"/>
          <w:marRight w:val="0"/>
          <w:marTop w:val="0"/>
          <w:marBottom w:val="0"/>
          <w:divBdr>
            <w:top w:val="none" w:sz="0" w:space="0" w:color="auto"/>
            <w:left w:val="none" w:sz="0" w:space="0" w:color="auto"/>
            <w:bottom w:val="none" w:sz="0" w:space="0" w:color="auto"/>
            <w:right w:val="none" w:sz="0" w:space="0" w:color="auto"/>
          </w:divBdr>
        </w:div>
        <w:div w:id="1592856320">
          <w:marLeft w:val="0"/>
          <w:marRight w:val="0"/>
          <w:marTop w:val="0"/>
          <w:marBottom w:val="0"/>
          <w:divBdr>
            <w:top w:val="none" w:sz="0" w:space="0" w:color="auto"/>
            <w:left w:val="none" w:sz="0" w:space="0" w:color="auto"/>
            <w:bottom w:val="none" w:sz="0" w:space="0" w:color="auto"/>
            <w:right w:val="none" w:sz="0" w:space="0" w:color="auto"/>
          </w:divBdr>
        </w:div>
        <w:div w:id="1869102770">
          <w:marLeft w:val="0"/>
          <w:marRight w:val="0"/>
          <w:marTop w:val="0"/>
          <w:marBottom w:val="0"/>
          <w:divBdr>
            <w:top w:val="none" w:sz="0" w:space="0" w:color="auto"/>
            <w:left w:val="none" w:sz="0" w:space="0" w:color="auto"/>
            <w:bottom w:val="none" w:sz="0" w:space="0" w:color="auto"/>
            <w:right w:val="none" w:sz="0" w:space="0" w:color="auto"/>
          </w:divBdr>
        </w:div>
        <w:div w:id="1398934750">
          <w:marLeft w:val="0"/>
          <w:marRight w:val="0"/>
          <w:marTop w:val="0"/>
          <w:marBottom w:val="0"/>
          <w:divBdr>
            <w:top w:val="none" w:sz="0" w:space="0" w:color="auto"/>
            <w:left w:val="none" w:sz="0" w:space="0" w:color="auto"/>
            <w:bottom w:val="none" w:sz="0" w:space="0" w:color="auto"/>
            <w:right w:val="none" w:sz="0" w:space="0" w:color="auto"/>
          </w:divBdr>
        </w:div>
        <w:div w:id="660039776">
          <w:marLeft w:val="0"/>
          <w:marRight w:val="0"/>
          <w:marTop w:val="0"/>
          <w:marBottom w:val="0"/>
          <w:divBdr>
            <w:top w:val="none" w:sz="0" w:space="0" w:color="auto"/>
            <w:left w:val="none" w:sz="0" w:space="0" w:color="auto"/>
            <w:bottom w:val="none" w:sz="0" w:space="0" w:color="auto"/>
            <w:right w:val="none" w:sz="0" w:space="0" w:color="auto"/>
          </w:divBdr>
        </w:div>
        <w:div w:id="1583876158">
          <w:marLeft w:val="0"/>
          <w:marRight w:val="0"/>
          <w:marTop w:val="0"/>
          <w:marBottom w:val="0"/>
          <w:divBdr>
            <w:top w:val="none" w:sz="0" w:space="0" w:color="auto"/>
            <w:left w:val="none" w:sz="0" w:space="0" w:color="auto"/>
            <w:bottom w:val="none" w:sz="0" w:space="0" w:color="auto"/>
            <w:right w:val="none" w:sz="0" w:space="0" w:color="auto"/>
          </w:divBdr>
        </w:div>
        <w:div w:id="1029375955">
          <w:marLeft w:val="0"/>
          <w:marRight w:val="0"/>
          <w:marTop w:val="0"/>
          <w:marBottom w:val="0"/>
          <w:divBdr>
            <w:top w:val="none" w:sz="0" w:space="0" w:color="auto"/>
            <w:left w:val="none" w:sz="0" w:space="0" w:color="auto"/>
            <w:bottom w:val="none" w:sz="0" w:space="0" w:color="auto"/>
            <w:right w:val="none" w:sz="0" w:space="0" w:color="auto"/>
          </w:divBdr>
        </w:div>
        <w:div w:id="652954438">
          <w:marLeft w:val="0"/>
          <w:marRight w:val="0"/>
          <w:marTop w:val="0"/>
          <w:marBottom w:val="0"/>
          <w:divBdr>
            <w:top w:val="none" w:sz="0" w:space="0" w:color="auto"/>
            <w:left w:val="none" w:sz="0" w:space="0" w:color="auto"/>
            <w:bottom w:val="none" w:sz="0" w:space="0" w:color="auto"/>
            <w:right w:val="none" w:sz="0" w:space="0" w:color="auto"/>
          </w:divBdr>
        </w:div>
        <w:div w:id="1402824088">
          <w:marLeft w:val="0"/>
          <w:marRight w:val="0"/>
          <w:marTop w:val="0"/>
          <w:marBottom w:val="0"/>
          <w:divBdr>
            <w:top w:val="none" w:sz="0" w:space="0" w:color="auto"/>
            <w:left w:val="none" w:sz="0" w:space="0" w:color="auto"/>
            <w:bottom w:val="none" w:sz="0" w:space="0" w:color="auto"/>
            <w:right w:val="none" w:sz="0" w:space="0" w:color="auto"/>
          </w:divBdr>
        </w:div>
        <w:div w:id="526407953">
          <w:marLeft w:val="0"/>
          <w:marRight w:val="0"/>
          <w:marTop w:val="0"/>
          <w:marBottom w:val="0"/>
          <w:divBdr>
            <w:top w:val="none" w:sz="0" w:space="0" w:color="auto"/>
            <w:left w:val="none" w:sz="0" w:space="0" w:color="auto"/>
            <w:bottom w:val="none" w:sz="0" w:space="0" w:color="auto"/>
            <w:right w:val="none" w:sz="0" w:space="0" w:color="auto"/>
          </w:divBdr>
        </w:div>
        <w:div w:id="366101770">
          <w:marLeft w:val="0"/>
          <w:marRight w:val="0"/>
          <w:marTop w:val="0"/>
          <w:marBottom w:val="0"/>
          <w:divBdr>
            <w:top w:val="none" w:sz="0" w:space="0" w:color="auto"/>
            <w:left w:val="none" w:sz="0" w:space="0" w:color="auto"/>
            <w:bottom w:val="none" w:sz="0" w:space="0" w:color="auto"/>
            <w:right w:val="none" w:sz="0" w:space="0" w:color="auto"/>
          </w:divBdr>
        </w:div>
        <w:div w:id="662273280">
          <w:marLeft w:val="0"/>
          <w:marRight w:val="0"/>
          <w:marTop w:val="0"/>
          <w:marBottom w:val="0"/>
          <w:divBdr>
            <w:top w:val="none" w:sz="0" w:space="0" w:color="auto"/>
            <w:left w:val="none" w:sz="0" w:space="0" w:color="auto"/>
            <w:bottom w:val="none" w:sz="0" w:space="0" w:color="auto"/>
            <w:right w:val="none" w:sz="0" w:space="0" w:color="auto"/>
          </w:divBdr>
        </w:div>
        <w:div w:id="577177082">
          <w:marLeft w:val="0"/>
          <w:marRight w:val="0"/>
          <w:marTop w:val="0"/>
          <w:marBottom w:val="0"/>
          <w:divBdr>
            <w:top w:val="none" w:sz="0" w:space="0" w:color="auto"/>
            <w:left w:val="none" w:sz="0" w:space="0" w:color="auto"/>
            <w:bottom w:val="none" w:sz="0" w:space="0" w:color="auto"/>
            <w:right w:val="none" w:sz="0" w:space="0" w:color="auto"/>
          </w:divBdr>
        </w:div>
        <w:div w:id="1254626983">
          <w:marLeft w:val="0"/>
          <w:marRight w:val="0"/>
          <w:marTop w:val="0"/>
          <w:marBottom w:val="0"/>
          <w:divBdr>
            <w:top w:val="none" w:sz="0" w:space="0" w:color="auto"/>
            <w:left w:val="none" w:sz="0" w:space="0" w:color="auto"/>
            <w:bottom w:val="none" w:sz="0" w:space="0" w:color="auto"/>
            <w:right w:val="none" w:sz="0" w:space="0" w:color="auto"/>
          </w:divBdr>
        </w:div>
        <w:div w:id="351149761">
          <w:marLeft w:val="0"/>
          <w:marRight w:val="0"/>
          <w:marTop w:val="0"/>
          <w:marBottom w:val="0"/>
          <w:divBdr>
            <w:top w:val="none" w:sz="0" w:space="0" w:color="auto"/>
            <w:left w:val="none" w:sz="0" w:space="0" w:color="auto"/>
            <w:bottom w:val="none" w:sz="0" w:space="0" w:color="auto"/>
            <w:right w:val="none" w:sz="0" w:space="0" w:color="auto"/>
          </w:divBdr>
        </w:div>
        <w:div w:id="1819372002">
          <w:marLeft w:val="0"/>
          <w:marRight w:val="0"/>
          <w:marTop w:val="0"/>
          <w:marBottom w:val="0"/>
          <w:divBdr>
            <w:top w:val="none" w:sz="0" w:space="0" w:color="auto"/>
            <w:left w:val="none" w:sz="0" w:space="0" w:color="auto"/>
            <w:bottom w:val="none" w:sz="0" w:space="0" w:color="auto"/>
            <w:right w:val="none" w:sz="0" w:space="0" w:color="auto"/>
          </w:divBdr>
        </w:div>
        <w:div w:id="626282385">
          <w:marLeft w:val="0"/>
          <w:marRight w:val="0"/>
          <w:marTop w:val="0"/>
          <w:marBottom w:val="0"/>
          <w:divBdr>
            <w:top w:val="none" w:sz="0" w:space="0" w:color="auto"/>
            <w:left w:val="none" w:sz="0" w:space="0" w:color="auto"/>
            <w:bottom w:val="none" w:sz="0" w:space="0" w:color="auto"/>
            <w:right w:val="none" w:sz="0" w:space="0" w:color="auto"/>
          </w:divBdr>
        </w:div>
        <w:div w:id="426269141">
          <w:marLeft w:val="0"/>
          <w:marRight w:val="0"/>
          <w:marTop w:val="0"/>
          <w:marBottom w:val="0"/>
          <w:divBdr>
            <w:top w:val="none" w:sz="0" w:space="0" w:color="auto"/>
            <w:left w:val="none" w:sz="0" w:space="0" w:color="auto"/>
            <w:bottom w:val="none" w:sz="0" w:space="0" w:color="auto"/>
            <w:right w:val="none" w:sz="0" w:space="0" w:color="auto"/>
          </w:divBdr>
        </w:div>
        <w:div w:id="1510101406">
          <w:marLeft w:val="0"/>
          <w:marRight w:val="0"/>
          <w:marTop w:val="0"/>
          <w:marBottom w:val="0"/>
          <w:divBdr>
            <w:top w:val="none" w:sz="0" w:space="0" w:color="auto"/>
            <w:left w:val="none" w:sz="0" w:space="0" w:color="auto"/>
            <w:bottom w:val="none" w:sz="0" w:space="0" w:color="auto"/>
            <w:right w:val="none" w:sz="0" w:space="0" w:color="auto"/>
          </w:divBdr>
        </w:div>
        <w:div w:id="1130175414">
          <w:marLeft w:val="0"/>
          <w:marRight w:val="0"/>
          <w:marTop w:val="0"/>
          <w:marBottom w:val="0"/>
          <w:divBdr>
            <w:top w:val="none" w:sz="0" w:space="0" w:color="auto"/>
            <w:left w:val="none" w:sz="0" w:space="0" w:color="auto"/>
            <w:bottom w:val="none" w:sz="0" w:space="0" w:color="auto"/>
            <w:right w:val="none" w:sz="0" w:space="0" w:color="auto"/>
          </w:divBdr>
        </w:div>
        <w:div w:id="656036797">
          <w:marLeft w:val="0"/>
          <w:marRight w:val="0"/>
          <w:marTop w:val="0"/>
          <w:marBottom w:val="0"/>
          <w:divBdr>
            <w:top w:val="none" w:sz="0" w:space="0" w:color="auto"/>
            <w:left w:val="none" w:sz="0" w:space="0" w:color="auto"/>
            <w:bottom w:val="none" w:sz="0" w:space="0" w:color="auto"/>
            <w:right w:val="none" w:sz="0" w:space="0" w:color="auto"/>
          </w:divBdr>
        </w:div>
        <w:div w:id="564609851">
          <w:marLeft w:val="0"/>
          <w:marRight w:val="0"/>
          <w:marTop w:val="0"/>
          <w:marBottom w:val="0"/>
          <w:divBdr>
            <w:top w:val="none" w:sz="0" w:space="0" w:color="auto"/>
            <w:left w:val="none" w:sz="0" w:space="0" w:color="auto"/>
            <w:bottom w:val="none" w:sz="0" w:space="0" w:color="auto"/>
            <w:right w:val="none" w:sz="0" w:space="0" w:color="auto"/>
          </w:divBdr>
        </w:div>
        <w:div w:id="1231379016">
          <w:marLeft w:val="0"/>
          <w:marRight w:val="0"/>
          <w:marTop w:val="0"/>
          <w:marBottom w:val="0"/>
          <w:divBdr>
            <w:top w:val="none" w:sz="0" w:space="0" w:color="auto"/>
            <w:left w:val="none" w:sz="0" w:space="0" w:color="auto"/>
            <w:bottom w:val="none" w:sz="0" w:space="0" w:color="auto"/>
            <w:right w:val="none" w:sz="0" w:space="0" w:color="auto"/>
          </w:divBdr>
        </w:div>
        <w:div w:id="551311267">
          <w:marLeft w:val="0"/>
          <w:marRight w:val="0"/>
          <w:marTop w:val="0"/>
          <w:marBottom w:val="0"/>
          <w:divBdr>
            <w:top w:val="none" w:sz="0" w:space="0" w:color="auto"/>
            <w:left w:val="none" w:sz="0" w:space="0" w:color="auto"/>
            <w:bottom w:val="none" w:sz="0" w:space="0" w:color="auto"/>
            <w:right w:val="none" w:sz="0" w:space="0" w:color="auto"/>
          </w:divBdr>
        </w:div>
        <w:div w:id="449327840">
          <w:marLeft w:val="0"/>
          <w:marRight w:val="0"/>
          <w:marTop w:val="0"/>
          <w:marBottom w:val="0"/>
          <w:divBdr>
            <w:top w:val="none" w:sz="0" w:space="0" w:color="auto"/>
            <w:left w:val="none" w:sz="0" w:space="0" w:color="auto"/>
            <w:bottom w:val="none" w:sz="0" w:space="0" w:color="auto"/>
            <w:right w:val="none" w:sz="0" w:space="0" w:color="auto"/>
          </w:divBdr>
        </w:div>
        <w:div w:id="1412968354">
          <w:marLeft w:val="0"/>
          <w:marRight w:val="0"/>
          <w:marTop w:val="0"/>
          <w:marBottom w:val="0"/>
          <w:divBdr>
            <w:top w:val="none" w:sz="0" w:space="0" w:color="auto"/>
            <w:left w:val="none" w:sz="0" w:space="0" w:color="auto"/>
            <w:bottom w:val="none" w:sz="0" w:space="0" w:color="auto"/>
            <w:right w:val="none" w:sz="0" w:space="0" w:color="auto"/>
          </w:divBdr>
        </w:div>
        <w:div w:id="1999768904">
          <w:marLeft w:val="0"/>
          <w:marRight w:val="0"/>
          <w:marTop w:val="0"/>
          <w:marBottom w:val="0"/>
          <w:divBdr>
            <w:top w:val="none" w:sz="0" w:space="0" w:color="auto"/>
            <w:left w:val="none" w:sz="0" w:space="0" w:color="auto"/>
            <w:bottom w:val="none" w:sz="0" w:space="0" w:color="auto"/>
            <w:right w:val="none" w:sz="0" w:space="0" w:color="auto"/>
          </w:divBdr>
        </w:div>
        <w:div w:id="433550925">
          <w:marLeft w:val="0"/>
          <w:marRight w:val="0"/>
          <w:marTop w:val="0"/>
          <w:marBottom w:val="0"/>
          <w:divBdr>
            <w:top w:val="none" w:sz="0" w:space="0" w:color="auto"/>
            <w:left w:val="none" w:sz="0" w:space="0" w:color="auto"/>
            <w:bottom w:val="none" w:sz="0" w:space="0" w:color="auto"/>
            <w:right w:val="none" w:sz="0" w:space="0" w:color="auto"/>
          </w:divBdr>
        </w:div>
        <w:div w:id="301230944">
          <w:marLeft w:val="0"/>
          <w:marRight w:val="0"/>
          <w:marTop w:val="0"/>
          <w:marBottom w:val="0"/>
          <w:divBdr>
            <w:top w:val="none" w:sz="0" w:space="0" w:color="auto"/>
            <w:left w:val="none" w:sz="0" w:space="0" w:color="auto"/>
            <w:bottom w:val="none" w:sz="0" w:space="0" w:color="auto"/>
            <w:right w:val="none" w:sz="0" w:space="0" w:color="auto"/>
          </w:divBdr>
        </w:div>
        <w:div w:id="1892614516">
          <w:marLeft w:val="0"/>
          <w:marRight w:val="0"/>
          <w:marTop w:val="0"/>
          <w:marBottom w:val="0"/>
          <w:divBdr>
            <w:top w:val="none" w:sz="0" w:space="0" w:color="auto"/>
            <w:left w:val="none" w:sz="0" w:space="0" w:color="auto"/>
            <w:bottom w:val="none" w:sz="0" w:space="0" w:color="auto"/>
            <w:right w:val="none" w:sz="0" w:space="0" w:color="auto"/>
          </w:divBdr>
        </w:div>
        <w:div w:id="1325206054">
          <w:marLeft w:val="0"/>
          <w:marRight w:val="0"/>
          <w:marTop w:val="0"/>
          <w:marBottom w:val="0"/>
          <w:divBdr>
            <w:top w:val="none" w:sz="0" w:space="0" w:color="auto"/>
            <w:left w:val="none" w:sz="0" w:space="0" w:color="auto"/>
            <w:bottom w:val="none" w:sz="0" w:space="0" w:color="auto"/>
            <w:right w:val="none" w:sz="0" w:space="0" w:color="auto"/>
          </w:divBdr>
        </w:div>
        <w:div w:id="1791825513">
          <w:marLeft w:val="0"/>
          <w:marRight w:val="0"/>
          <w:marTop w:val="0"/>
          <w:marBottom w:val="0"/>
          <w:divBdr>
            <w:top w:val="none" w:sz="0" w:space="0" w:color="auto"/>
            <w:left w:val="none" w:sz="0" w:space="0" w:color="auto"/>
            <w:bottom w:val="none" w:sz="0" w:space="0" w:color="auto"/>
            <w:right w:val="none" w:sz="0" w:space="0" w:color="auto"/>
          </w:divBdr>
        </w:div>
        <w:div w:id="1526939005">
          <w:marLeft w:val="0"/>
          <w:marRight w:val="0"/>
          <w:marTop w:val="0"/>
          <w:marBottom w:val="0"/>
          <w:divBdr>
            <w:top w:val="none" w:sz="0" w:space="0" w:color="auto"/>
            <w:left w:val="none" w:sz="0" w:space="0" w:color="auto"/>
            <w:bottom w:val="none" w:sz="0" w:space="0" w:color="auto"/>
            <w:right w:val="none" w:sz="0" w:space="0" w:color="auto"/>
          </w:divBdr>
        </w:div>
        <w:div w:id="1913465978">
          <w:marLeft w:val="0"/>
          <w:marRight w:val="0"/>
          <w:marTop w:val="0"/>
          <w:marBottom w:val="0"/>
          <w:divBdr>
            <w:top w:val="none" w:sz="0" w:space="0" w:color="auto"/>
            <w:left w:val="none" w:sz="0" w:space="0" w:color="auto"/>
            <w:bottom w:val="none" w:sz="0" w:space="0" w:color="auto"/>
            <w:right w:val="none" w:sz="0" w:space="0" w:color="auto"/>
          </w:divBdr>
        </w:div>
        <w:div w:id="1492915648">
          <w:marLeft w:val="0"/>
          <w:marRight w:val="0"/>
          <w:marTop w:val="0"/>
          <w:marBottom w:val="0"/>
          <w:divBdr>
            <w:top w:val="none" w:sz="0" w:space="0" w:color="auto"/>
            <w:left w:val="none" w:sz="0" w:space="0" w:color="auto"/>
            <w:bottom w:val="none" w:sz="0" w:space="0" w:color="auto"/>
            <w:right w:val="none" w:sz="0" w:space="0" w:color="auto"/>
          </w:divBdr>
        </w:div>
        <w:div w:id="2032145345">
          <w:marLeft w:val="0"/>
          <w:marRight w:val="0"/>
          <w:marTop w:val="0"/>
          <w:marBottom w:val="0"/>
          <w:divBdr>
            <w:top w:val="none" w:sz="0" w:space="0" w:color="auto"/>
            <w:left w:val="none" w:sz="0" w:space="0" w:color="auto"/>
            <w:bottom w:val="none" w:sz="0" w:space="0" w:color="auto"/>
            <w:right w:val="none" w:sz="0" w:space="0" w:color="auto"/>
          </w:divBdr>
        </w:div>
        <w:div w:id="1381974566">
          <w:marLeft w:val="0"/>
          <w:marRight w:val="0"/>
          <w:marTop w:val="0"/>
          <w:marBottom w:val="0"/>
          <w:divBdr>
            <w:top w:val="none" w:sz="0" w:space="0" w:color="auto"/>
            <w:left w:val="none" w:sz="0" w:space="0" w:color="auto"/>
            <w:bottom w:val="none" w:sz="0" w:space="0" w:color="auto"/>
            <w:right w:val="none" w:sz="0" w:space="0" w:color="auto"/>
          </w:divBdr>
        </w:div>
        <w:div w:id="1255286645">
          <w:marLeft w:val="0"/>
          <w:marRight w:val="0"/>
          <w:marTop w:val="0"/>
          <w:marBottom w:val="0"/>
          <w:divBdr>
            <w:top w:val="none" w:sz="0" w:space="0" w:color="auto"/>
            <w:left w:val="none" w:sz="0" w:space="0" w:color="auto"/>
            <w:bottom w:val="none" w:sz="0" w:space="0" w:color="auto"/>
            <w:right w:val="none" w:sz="0" w:space="0" w:color="auto"/>
          </w:divBdr>
        </w:div>
        <w:div w:id="1139499240">
          <w:marLeft w:val="0"/>
          <w:marRight w:val="0"/>
          <w:marTop w:val="0"/>
          <w:marBottom w:val="0"/>
          <w:divBdr>
            <w:top w:val="none" w:sz="0" w:space="0" w:color="auto"/>
            <w:left w:val="none" w:sz="0" w:space="0" w:color="auto"/>
            <w:bottom w:val="none" w:sz="0" w:space="0" w:color="auto"/>
            <w:right w:val="none" w:sz="0" w:space="0" w:color="auto"/>
          </w:divBdr>
        </w:div>
        <w:div w:id="1063679241">
          <w:marLeft w:val="0"/>
          <w:marRight w:val="0"/>
          <w:marTop w:val="0"/>
          <w:marBottom w:val="0"/>
          <w:divBdr>
            <w:top w:val="none" w:sz="0" w:space="0" w:color="auto"/>
            <w:left w:val="none" w:sz="0" w:space="0" w:color="auto"/>
            <w:bottom w:val="none" w:sz="0" w:space="0" w:color="auto"/>
            <w:right w:val="none" w:sz="0" w:space="0" w:color="auto"/>
          </w:divBdr>
        </w:div>
        <w:div w:id="1938950313">
          <w:marLeft w:val="0"/>
          <w:marRight w:val="0"/>
          <w:marTop w:val="0"/>
          <w:marBottom w:val="0"/>
          <w:divBdr>
            <w:top w:val="none" w:sz="0" w:space="0" w:color="auto"/>
            <w:left w:val="none" w:sz="0" w:space="0" w:color="auto"/>
            <w:bottom w:val="none" w:sz="0" w:space="0" w:color="auto"/>
            <w:right w:val="none" w:sz="0" w:space="0" w:color="auto"/>
          </w:divBdr>
        </w:div>
        <w:div w:id="954139433">
          <w:marLeft w:val="0"/>
          <w:marRight w:val="0"/>
          <w:marTop w:val="0"/>
          <w:marBottom w:val="0"/>
          <w:divBdr>
            <w:top w:val="none" w:sz="0" w:space="0" w:color="auto"/>
            <w:left w:val="none" w:sz="0" w:space="0" w:color="auto"/>
            <w:bottom w:val="none" w:sz="0" w:space="0" w:color="auto"/>
            <w:right w:val="none" w:sz="0" w:space="0" w:color="auto"/>
          </w:divBdr>
        </w:div>
        <w:div w:id="1429306295">
          <w:marLeft w:val="0"/>
          <w:marRight w:val="0"/>
          <w:marTop w:val="0"/>
          <w:marBottom w:val="0"/>
          <w:divBdr>
            <w:top w:val="none" w:sz="0" w:space="0" w:color="auto"/>
            <w:left w:val="none" w:sz="0" w:space="0" w:color="auto"/>
            <w:bottom w:val="none" w:sz="0" w:space="0" w:color="auto"/>
            <w:right w:val="none" w:sz="0" w:space="0" w:color="auto"/>
          </w:divBdr>
        </w:div>
        <w:div w:id="941451103">
          <w:marLeft w:val="0"/>
          <w:marRight w:val="0"/>
          <w:marTop w:val="0"/>
          <w:marBottom w:val="0"/>
          <w:divBdr>
            <w:top w:val="none" w:sz="0" w:space="0" w:color="auto"/>
            <w:left w:val="none" w:sz="0" w:space="0" w:color="auto"/>
            <w:bottom w:val="none" w:sz="0" w:space="0" w:color="auto"/>
            <w:right w:val="none" w:sz="0" w:space="0" w:color="auto"/>
          </w:divBdr>
        </w:div>
        <w:div w:id="1090740713">
          <w:marLeft w:val="0"/>
          <w:marRight w:val="0"/>
          <w:marTop w:val="0"/>
          <w:marBottom w:val="0"/>
          <w:divBdr>
            <w:top w:val="none" w:sz="0" w:space="0" w:color="auto"/>
            <w:left w:val="none" w:sz="0" w:space="0" w:color="auto"/>
            <w:bottom w:val="none" w:sz="0" w:space="0" w:color="auto"/>
            <w:right w:val="none" w:sz="0" w:space="0" w:color="auto"/>
          </w:divBdr>
        </w:div>
        <w:div w:id="1597597699">
          <w:marLeft w:val="0"/>
          <w:marRight w:val="0"/>
          <w:marTop w:val="0"/>
          <w:marBottom w:val="0"/>
          <w:divBdr>
            <w:top w:val="none" w:sz="0" w:space="0" w:color="auto"/>
            <w:left w:val="none" w:sz="0" w:space="0" w:color="auto"/>
            <w:bottom w:val="none" w:sz="0" w:space="0" w:color="auto"/>
            <w:right w:val="none" w:sz="0" w:space="0" w:color="auto"/>
          </w:divBdr>
        </w:div>
        <w:div w:id="1411848738">
          <w:marLeft w:val="0"/>
          <w:marRight w:val="0"/>
          <w:marTop w:val="0"/>
          <w:marBottom w:val="0"/>
          <w:divBdr>
            <w:top w:val="none" w:sz="0" w:space="0" w:color="auto"/>
            <w:left w:val="none" w:sz="0" w:space="0" w:color="auto"/>
            <w:bottom w:val="none" w:sz="0" w:space="0" w:color="auto"/>
            <w:right w:val="none" w:sz="0" w:space="0" w:color="auto"/>
          </w:divBdr>
        </w:div>
        <w:div w:id="272711777">
          <w:marLeft w:val="0"/>
          <w:marRight w:val="0"/>
          <w:marTop w:val="0"/>
          <w:marBottom w:val="0"/>
          <w:divBdr>
            <w:top w:val="none" w:sz="0" w:space="0" w:color="auto"/>
            <w:left w:val="none" w:sz="0" w:space="0" w:color="auto"/>
            <w:bottom w:val="none" w:sz="0" w:space="0" w:color="auto"/>
            <w:right w:val="none" w:sz="0" w:space="0" w:color="auto"/>
          </w:divBdr>
        </w:div>
        <w:div w:id="1495609126">
          <w:marLeft w:val="0"/>
          <w:marRight w:val="0"/>
          <w:marTop w:val="0"/>
          <w:marBottom w:val="0"/>
          <w:divBdr>
            <w:top w:val="none" w:sz="0" w:space="0" w:color="auto"/>
            <w:left w:val="none" w:sz="0" w:space="0" w:color="auto"/>
            <w:bottom w:val="none" w:sz="0" w:space="0" w:color="auto"/>
            <w:right w:val="none" w:sz="0" w:space="0" w:color="auto"/>
          </w:divBdr>
        </w:div>
        <w:div w:id="1562062871">
          <w:marLeft w:val="0"/>
          <w:marRight w:val="0"/>
          <w:marTop w:val="0"/>
          <w:marBottom w:val="0"/>
          <w:divBdr>
            <w:top w:val="none" w:sz="0" w:space="0" w:color="auto"/>
            <w:left w:val="none" w:sz="0" w:space="0" w:color="auto"/>
            <w:bottom w:val="none" w:sz="0" w:space="0" w:color="auto"/>
            <w:right w:val="none" w:sz="0" w:space="0" w:color="auto"/>
          </w:divBdr>
        </w:div>
        <w:div w:id="2070956247">
          <w:marLeft w:val="0"/>
          <w:marRight w:val="0"/>
          <w:marTop w:val="0"/>
          <w:marBottom w:val="0"/>
          <w:divBdr>
            <w:top w:val="none" w:sz="0" w:space="0" w:color="auto"/>
            <w:left w:val="none" w:sz="0" w:space="0" w:color="auto"/>
            <w:bottom w:val="none" w:sz="0" w:space="0" w:color="auto"/>
            <w:right w:val="none" w:sz="0" w:space="0" w:color="auto"/>
          </w:divBdr>
        </w:div>
        <w:div w:id="2037464727">
          <w:marLeft w:val="0"/>
          <w:marRight w:val="0"/>
          <w:marTop w:val="0"/>
          <w:marBottom w:val="0"/>
          <w:divBdr>
            <w:top w:val="none" w:sz="0" w:space="0" w:color="auto"/>
            <w:left w:val="none" w:sz="0" w:space="0" w:color="auto"/>
            <w:bottom w:val="none" w:sz="0" w:space="0" w:color="auto"/>
            <w:right w:val="none" w:sz="0" w:space="0" w:color="auto"/>
          </w:divBdr>
        </w:div>
        <w:div w:id="1085345542">
          <w:marLeft w:val="0"/>
          <w:marRight w:val="0"/>
          <w:marTop w:val="0"/>
          <w:marBottom w:val="0"/>
          <w:divBdr>
            <w:top w:val="none" w:sz="0" w:space="0" w:color="auto"/>
            <w:left w:val="none" w:sz="0" w:space="0" w:color="auto"/>
            <w:bottom w:val="none" w:sz="0" w:space="0" w:color="auto"/>
            <w:right w:val="none" w:sz="0" w:space="0" w:color="auto"/>
          </w:divBdr>
        </w:div>
        <w:div w:id="1687823295">
          <w:marLeft w:val="0"/>
          <w:marRight w:val="0"/>
          <w:marTop w:val="0"/>
          <w:marBottom w:val="0"/>
          <w:divBdr>
            <w:top w:val="none" w:sz="0" w:space="0" w:color="auto"/>
            <w:left w:val="none" w:sz="0" w:space="0" w:color="auto"/>
            <w:bottom w:val="none" w:sz="0" w:space="0" w:color="auto"/>
            <w:right w:val="none" w:sz="0" w:space="0" w:color="auto"/>
          </w:divBdr>
        </w:div>
        <w:div w:id="1804426932">
          <w:marLeft w:val="0"/>
          <w:marRight w:val="0"/>
          <w:marTop w:val="0"/>
          <w:marBottom w:val="0"/>
          <w:divBdr>
            <w:top w:val="none" w:sz="0" w:space="0" w:color="auto"/>
            <w:left w:val="none" w:sz="0" w:space="0" w:color="auto"/>
            <w:bottom w:val="none" w:sz="0" w:space="0" w:color="auto"/>
            <w:right w:val="none" w:sz="0" w:space="0" w:color="auto"/>
          </w:divBdr>
        </w:div>
        <w:div w:id="1240482743">
          <w:marLeft w:val="0"/>
          <w:marRight w:val="0"/>
          <w:marTop w:val="0"/>
          <w:marBottom w:val="0"/>
          <w:divBdr>
            <w:top w:val="none" w:sz="0" w:space="0" w:color="auto"/>
            <w:left w:val="none" w:sz="0" w:space="0" w:color="auto"/>
            <w:bottom w:val="none" w:sz="0" w:space="0" w:color="auto"/>
            <w:right w:val="none" w:sz="0" w:space="0" w:color="auto"/>
          </w:divBdr>
        </w:div>
        <w:div w:id="1642808635">
          <w:marLeft w:val="0"/>
          <w:marRight w:val="0"/>
          <w:marTop w:val="0"/>
          <w:marBottom w:val="0"/>
          <w:divBdr>
            <w:top w:val="none" w:sz="0" w:space="0" w:color="auto"/>
            <w:left w:val="none" w:sz="0" w:space="0" w:color="auto"/>
            <w:bottom w:val="none" w:sz="0" w:space="0" w:color="auto"/>
            <w:right w:val="none" w:sz="0" w:space="0" w:color="auto"/>
          </w:divBdr>
        </w:div>
        <w:div w:id="61030814">
          <w:marLeft w:val="0"/>
          <w:marRight w:val="0"/>
          <w:marTop w:val="0"/>
          <w:marBottom w:val="0"/>
          <w:divBdr>
            <w:top w:val="none" w:sz="0" w:space="0" w:color="auto"/>
            <w:left w:val="none" w:sz="0" w:space="0" w:color="auto"/>
            <w:bottom w:val="none" w:sz="0" w:space="0" w:color="auto"/>
            <w:right w:val="none" w:sz="0" w:space="0" w:color="auto"/>
          </w:divBdr>
        </w:div>
        <w:div w:id="1543400108">
          <w:marLeft w:val="0"/>
          <w:marRight w:val="0"/>
          <w:marTop w:val="0"/>
          <w:marBottom w:val="0"/>
          <w:divBdr>
            <w:top w:val="none" w:sz="0" w:space="0" w:color="auto"/>
            <w:left w:val="none" w:sz="0" w:space="0" w:color="auto"/>
            <w:bottom w:val="none" w:sz="0" w:space="0" w:color="auto"/>
            <w:right w:val="none" w:sz="0" w:space="0" w:color="auto"/>
          </w:divBdr>
        </w:div>
        <w:div w:id="778913411">
          <w:marLeft w:val="0"/>
          <w:marRight w:val="0"/>
          <w:marTop w:val="0"/>
          <w:marBottom w:val="0"/>
          <w:divBdr>
            <w:top w:val="none" w:sz="0" w:space="0" w:color="auto"/>
            <w:left w:val="none" w:sz="0" w:space="0" w:color="auto"/>
            <w:bottom w:val="none" w:sz="0" w:space="0" w:color="auto"/>
            <w:right w:val="none" w:sz="0" w:space="0" w:color="auto"/>
          </w:divBdr>
        </w:div>
        <w:div w:id="1063409386">
          <w:marLeft w:val="0"/>
          <w:marRight w:val="0"/>
          <w:marTop w:val="0"/>
          <w:marBottom w:val="0"/>
          <w:divBdr>
            <w:top w:val="none" w:sz="0" w:space="0" w:color="auto"/>
            <w:left w:val="none" w:sz="0" w:space="0" w:color="auto"/>
            <w:bottom w:val="none" w:sz="0" w:space="0" w:color="auto"/>
            <w:right w:val="none" w:sz="0" w:space="0" w:color="auto"/>
          </w:divBdr>
        </w:div>
        <w:div w:id="1921718659">
          <w:marLeft w:val="0"/>
          <w:marRight w:val="0"/>
          <w:marTop w:val="0"/>
          <w:marBottom w:val="0"/>
          <w:divBdr>
            <w:top w:val="none" w:sz="0" w:space="0" w:color="auto"/>
            <w:left w:val="none" w:sz="0" w:space="0" w:color="auto"/>
            <w:bottom w:val="none" w:sz="0" w:space="0" w:color="auto"/>
            <w:right w:val="none" w:sz="0" w:space="0" w:color="auto"/>
          </w:divBdr>
        </w:div>
        <w:div w:id="1448964892">
          <w:marLeft w:val="0"/>
          <w:marRight w:val="0"/>
          <w:marTop w:val="0"/>
          <w:marBottom w:val="0"/>
          <w:divBdr>
            <w:top w:val="none" w:sz="0" w:space="0" w:color="auto"/>
            <w:left w:val="none" w:sz="0" w:space="0" w:color="auto"/>
            <w:bottom w:val="none" w:sz="0" w:space="0" w:color="auto"/>
            <w:right w:val="none" w:sz="0" w:space="0" w:color="auto"/>
          </w:divBdr>
        </w:div>
        <w:div w:id="328097434">
          <w:marLeft w:val="0"/>
          <w:marRight w:val="0"/>
          <w:marTop w:val="0"/>
          <w:marBottom w:val="0"/>
          <w:divBdr>
            <w:top w:val="none" w:sz="0" w:space="0" w:color="auto"/>
            <w:left w:val="none" w:sz="0" w:space="0" w:color="auto"/>
            <w:bottom w:val="none" w:sz="0" w:space="0" w:color="auto"/>
            <w:right w:val="none" w:sz="0" w:space="0" w:color="auto"/>
          </w:divBdr>
        </w:div>
        <w:div w:id="1789621656">
          <w:marLeft w:val="0"/>
          <w:marRight w:val="0"/>
          <w:marTop w:val="0"/>
          <w:marBottom w:val="0"/>
          <w:divBdr>
            <w:top w:val="none" w:sz="0" w:space="0" w:color="auto"/>
            <w:left w:val="none" w:sz="0" w:space="0" w:color="auto"/>
            <w:bottom w:val="none" w:sz="0" w:space="0" w:color="auto"/>
            <w:right w:val="none" w:sz="0" w:space="0" w:color="auto"/>
          </w:divBdr>
        </w:div>
        <w:div w:id="1747412495">
          <w:marLeft w:val="0"/>
          <w:marRight w:val="0"/>
          <w:marTop w:val="0"/>
          <w:marBottom w:val="0"/>
          <w:divBdr>
            <w:top w:val="none" w:sz="0" w:space="0" w:color="auto"/>
            <w:left w:val="none" w:sz="0" w:space="0" w:color="auto"/>
            <w:bottom w:val="none" w:sz="0" w:space="0" w:color="auto"/>
            <w:right w:val="none" w:sz="0" w:space="0" w:color="auto"/>
          </w:divBdr>
        </w:div>
        <w:div w:id="1634948257">
          <w:marLeft w:val="0"/>
          <w:marRight w:val="0"/>
          <w:marTop w:val="0"/>
          <w:marBottom w:val="0"/>
          <w:divBdr>
            <w:top w:val="none" w:sz="0" w:space="0" w:color="auto"/>
            <w:left w:val="none" w:sz="0" w:space="0" w:color="auto"/>
            <w:bottom w:val="none" w:sz="0" w:space="0" w:color="auto"/>
            <w:right w:val="none" w:sz="0" w:space="0" w:color="auto"/>
          </w:divBdr>
        </w:div>
        <w:div w:id="1383863777">
          <w:marLeft w:val="0"/>
          <w:marRight w:val="0"/>
          <w:marTop w:val="0"/>
          <w:marBottom w:val="0"/>
          <w:divBdr>
            <w:top w:val="none" w:sz="0" w:space="0" w:color="auto"/>
            <w:left w:val="none" w:sz="0" w:space="0" w:color="auto"/>
            <w:bottom w:val="none" w:sz="0" w:space="0" w:color="auto"/>
            <w:right w:val="none" w:sz="0" w:space="0" w:color="auto"/>
          </w:divBdr>
        </w:div>
        <w:div w:id="1563297328">
          <w:marLeft w:val="0"/>
          <w:marRight w:val="0"/>
          <w:marTop w:val="0"/>
          <w:marBottom w:val="0"/>
          <w:divBdr>
            <w:top w:val="none" w:sz="0" w:space="0" w:color="auto"/>
            <w:left w:val="none" w:sz="0" w:space="0" w:color="auto"/>
            <w:bottom w:val="none" w:sz="0" w:space="0" w:color="auto"/>
            <w:right w:val="none" w:sz="0" w:space="0" w:color="auto"/>
          </w:divBdr>
        </w:div>
        <w:div w:id="1916670226">
          <w:marLeft w:val="0"/>
          <w:marRight w:val="0"/>
          <w:marTop w:val="0"/>
          <w:marBottom w:val="0"/>
          <w:divBdr>
            <w:top w:val="none" w:sz="0" w:space="0" w:color="auto"/>
            <w:left w:val="none" w:sz="0" w:space="0" w:color="auto"/>
            <w:bottom w:val="none" w:sz="0" w:space="0" w:color="auto"/>
            <w:right w:val="none" w:sz="0" w:space="0" w:color="auto"/>
          </w:divBdr>
        </w:div>
        <w:div w:id="1971209211">
          <w:marLeft w:val="0"/>
          <w:marRight w:val="0"/>
          <w:marTop w:val="0"/>
          <w:marBottom w:val="0"/>
          <w:divBdr>
            <w:top w:val="none" w:sz="0" w:space="0" w:color="auto"/>
            <w:left w:val="none" w:sz="0" w:space="0" w:color="auto"/>
            <w:bottom w:val="none" w:sz="0" w:space="0" w:color="auto"/>
            <w:right w:val="none" w:sz="0" w:space="0" w:color="auto"/>
          </w:divBdr>
        </w:div>
        <w:div w:id="339504049">
          <w:marLeft w:val="0"/>
          <w:marRight w:val="0"/>
          <w:marTop w:val="0"/>
          <w:marBottom w:val="0"/>
          <w:divBdr>
            <w:top w:val="none" w:sz="0" w:space="0" w:color="auto"/>
            <w:left w:val="none" w:sz="0" w:space="0" w:color="auto"/>
            <w:bottom w:val="none" w:sz="0" w:space="0" w:color="auto"/>
            <w:right w:val="none" w:sz="0" w:space="0" w:color="auto"/>
          </w:divBdr>
        </w:div>
        <w:div w:id="437717716">
          <w:marLeft w:val="0"/>
          <w:marRight w:val="0"/>
          <w:marTop w:val="0"/>
          <w:marBottom w:val="0"/>
          <w:divBdr>
            <w:top w:val="none" w:sz="0" w:space="0" w:color="auto"/>
            <w:left w:val="none" w:sz="0" w:space="0" w:color="auto"/>
            <w:bottom w:val="none" w:sz="0" w:space="0" w:color="auto"/>
            <w:right w:val="none" w:sz="0" w:space="0" w:color="auto"/>
          </w:divBdr>
        </w:div>
        <w:div w:id="1709838249">
          <w:marLeft w:val="0"/>
          <w:marRight w:val="0"/>
          <w:marTop w:val="0"/>
          <w:marBottom w:val="0"/>
          <w:divBdr>
            <w:top w:val="none" w:sz="0" w:space="0" w:color="auto"/>
            <w:left w:val="none" w:sz="0" w:space="0" w:color="auto"/>
            <w:bottom w:val="none" w:sz="0" w:space="0" w:color="auto"/>
            <w:right w:val="none" w:sz="0" w:space="0" w:color="auto"/>
          </w:divBdr>
        </w:div>
        <w:div w:id="1287005086">
          <w:marLeft w:val="0"/>
          <w:marRight w:val="0"/>
          <w:marTop w:val="0"/>
          <w:marBottom w:val="0"/>
          <w:divBdr>
            <w:top w:val="none" w:sz="0" w:space="0" w:color="auto"/>
            <w:left w:val="none" w:sz="0" w:space="0" w:color="auto"/>
            <w:bottom w:val="none" w:sz="0" w:space="0" w:color="auto"/>
            <w:right w:val="none" w:sz="0" w:space="0" w:color="auto"/>
          </w:divBdr>
        </w:div>
        <w:div w:id="49422830">
          <w:marLeft w:val="0"/>
          <w:marRight w:val="0"/>
          <w:marTop w:val="0"/>
          <w:marBottom w:val="0"/>
          <w:divBdr>
            <w:top w:val="none" w:sz="0" w:space="0" w:color="auto"/>
            <w:left w:val="none" w:sz="0" w:space="0" w:color="auto"/>
            <w:bottom w:val="none" w:sz="0" w:space="0" w:color="auto"/>
            <w:right w:val="none" w:sz="0" w:space="0" w:color="auto"/>
          </w:divBdr>
        </w:div>
        <w:div w:id="999162425">
          <w:marLeft w:val="0"/>
          <w:marRight w:val="0"/>
          <w:marTop w:val="0"/>
          <w:marBottom w:val="0"/>
          <w:divBdr>
            <w:top w:val="none" w:sz="0" w:space="0" w:color="auto"/>
            <w:left w:val="none" w:sz="0" w:space="0" w:color="auto"/>
            <w:bottom w:val="none" w:sz="0" w:space="0" w:color="auto"/>
            <w:right w:val="none" w:sz="0" w:space="0" w:color="auto"/>
          </w:divBdr>
        </w:div>
        <w:div w:id="1374501229">
          <w:marLeft w:val="0"/>
          <w:marRight w:val="0"/>
          <w:marTop w:val="0"/>
          <w:marBottom w:val="0"/>
          <w:divBdr>
            <w:top w:val="none" w:sz="0" w:space="0" w:color="auto"/>
            <w:left w:val="none" w:sz="0" w:space="0" w:color="auto"/>
            <w:bottom w:val="none" w:sz="0" w:space="0" w:color="auto"/>
            <w:right w:val="none" w:sz="0" w:space="0" w:color="auto"/>
          </w:divBdr>
        </w:div>
        <w:div w:id="840894277">
          <w:marLeft w:val="0"/>
          <w:marRight w:val="0"/>
          <w:marTop w:val="0"/>
          <w:marBottom w:val="0"/>
          <w:divBdr>
            <w:top w:val="none" w:sz="0" w:space="0" w:color="auto"/>
            <w:left w:val="none" w:sz="0" w:space="0" w:color="auto"/>
            <w:bottom w:val="none" w:sz="0" w:space="0" w:color="auto"/>
            <w:right w:val="none" w:sz="0" w:space="0" w:color="auto"/>
          </w:divBdr>
        </w:div>
        <w:div w:id="1830093115">
          <w:marLeft w:val="0"/>
          <w:marRight w:val="0"/>
          <w:marTop w:val="0"/>
          <w:marBottom w:val="0"/>
          <w:divBdr>
            <w:top w:val="none" w:sz="0" w:space="0" w:color="auto"/>
            <w:left w:val="none" w:sz="0" w:space="0" w:color="auto"/>
            <w:bottom w:val="none" w:sz="0" w:space="0" w:color="auto"/>
            <w:right w:val="none" w:sz="0" w:space="0" w:color="auto"/>
          </w:divBdr>
        </w:div>
        <w:div w:id="798913087">
          <w:marLeft w:val="0"/>
          <w:marRight w:val="0"/>
          <w:marTop w:val="0"/>
          <w:marBottom w:val="0"/>
          <w:divBdr>
            <w:top w:val="none" w:sz="0" w:space="0" w:color="auto"/>
            <w:left w:val="none" w:sz="0" w:space="0" w:color="auto"/>
            <w:bottom w:val="none" w:sz="0" w:space="0" w:color="auto"/>
            <w:right w:val="none" w:sz="0" w:space="0" w:color="auto"/>
          </w:divBdr>
        </w:div>
        <w:div w:id="1983147674">
          <w:marLeft w:val="0"/>
          <w:marRight w:val="0"/>
          <w:marTop w:val="0"/>
          <w:marBottom w:val="0"/>
          <w:divBdr>
            <w:top w:val="none" w:sz="0" w:space="0" w:color="auto"/>
            <w:left w:val="none" w:sz="0" w:space="0" w:color="auto"/>
            <w:bottom w:val="none" w:sz="0" w:space="0" w:color="auto"/>
            <w:right w:val="none" w:sz="0" w:space="0" w:color="auto"/>
          </w:divBdr>
        </w:div>
        <w:div w:id="709645564">
          <w:marLeft w:val="0"/>
          <w:marRight w:val="0"/>
          <w:marTop w:val="0"/>
          <w:marBottom w:val="0"/>
          <w:divBdr>
            <w:top w:val="none" w:sz="0" w:space="0" w:color="auto"/>
            <w:left w:val="none" w:sz="0" w:space="0" w:color="auto"/>
            <w:bottom w:val="none" w:sz="0" w:space="0" w:color="auto"/>
            <w:right w:val="none" w:sz="0" w:space="0" w:color="auto"/>
          </w:divBdr>
        </w:div>
        <w:div w:id="1508135070">
          <w:marLeft w:val="0"/>
          <w:marRight w:val="0"/>
          <w:marTop w:val="0"/>
          <w:marBottom w:val="0"/>
          <w:divBdr>
            <w:top w:val="none" w:sz="0" w:space="0" w:color="auto"/>
            <w:left w:val="none" w:sz="0" w:space="0" w:color="auto"/>
            <w:bottom w:val="none" w:sz="0" w:space="0" w:color="auto"/>
            <w:right w:val="none" w:sz="0" w:space="0" w:color="auto"/>
          </w:divBdr>
        </w:div>
        <w:div w:id="1364014386">
          <w:marLeft w:val="0"/>
          <w:marRight w:val="0"/>
          <w:marTop w:val="0"/>
          <w:marBottom w:val="0"/>
          <w:divBdr>
            <w:top w:val="none" w:sz="0" w:space="0" w:color="auto"/>
            <w:left w:val="none" w:sz="0" w:space="0" w:color="auto"/>
            <w:bottom w:val="none" w:sz="0" w:space="0" w:color="auto"/>
            <w:right w:val="none" w:sz="0" w:space="0" w:color="auto"/>
          </w:divBdr>
        </w:div>
        <w:div w:id="1337733845">
          <w:marLeft w:val="0"/>
          <w:marRight w:val="0"/>
          <w:marTop w:val="0"/>
          <w:marBottom w:val="0"/>
          <w:divBdr>
            <w:top w:val="none" w:sz="0" w:space="0" w:color="auto"/>
            <w:left w:val="none" w:sz="0" w:space="0" w:color="auto"/>
            <w:bottom w:val="none" w:sz="0" w:space="0" w:color="auto"/>
            <w:right w:val="none" w:sz="0" w:space="0" w:color="auto"/>
          </w:divBdr>
        </w:div>
        <w:div w:id="678627390">
          <w:marLeft w:val="0"/>
          <w:marRight w:val="0"/>
          <w:marTop w:val="0"/>
          <w:marBottom w:val="0"/>
          <w:divBdr>
            <w:top w:val="none" w:sz="0" w:space="0" w:color="auto"/>
            <w:left w:val="none" w:sz="0" w:space="0" w:color="auto"/>
            <w:bottom w:val="none" w:sz="0" w:space="0" w:color="auto"/>
            <w:right w:val="none" w:sz="0" w:space="0" w:color="auto"/>
          </w:divBdr>
        </w:div>
        <w:div w:id="1033116480">
          <w:marLeft w:val="0"/>
          <w:marRight w:val="0"/>
          <w:marTop w:val="0"/>
          <w:marBottom w:val="0"/>
          <w:divBdr>
            <w:top w:val="none" w:sz="0" w:space="0" w:color="auto"/>
            <w:left w:val="none" w:sz="0" w:space="0" w:color="auto"/>
            <w:bottom w:val="none" w:sz="0" w:space="0" w:color="auto"/>
            <w:right w:val="none" w:sz="0" w:space="0" w:color="auto"/>
          </w:divBdr>
        </w:div>
        <w:div w:id="69812594">
          <w:marLeft w:val="0"/>
          <w:marRight w:val="0"/>
          <w:marTop w:val="0"/>
          <w:marBottom w:val="0"/>
          <w:divBdr>
            <w:top w:val="none" w:sz="0" w:space="0" w:color="auto"/>
            <w:left w:val="none" w:sz="0" w:space="0" w:color="auto"/>
            <w:bottom w:val="none" w:sz="0" w:space="0" w:color="auto"/>
            <w:right w:val="none" w:sz="0" w:space="0" w:color="auto"/>
          </w:divBdr>
        </w:div>
        <w:div w:id="1107776743">
          <w:marLeft w:val="0"/>
          <w:marRight w:val="0"/>
          <w:marTop w:val="0"/>
          <w:marBottom w:val="0"/>
          <w:divBdr>
            <w:top w:val="none" w:sz="0" w:space="0" w:color="auto"/>
            <w:left w:val="none" w:sz="0" w:space="0" w:color="auto"/>
            <w:bottom w:val="none" w:sz="0" w:space="0" w:color="auto"/>
            <w:right w:val="none" w:sz="0" w:space="0" w:color="auto"/>
          </w:divBdr>
        </w:div>
        <w:div w:id="954482279">
          <w:marLeft w:val="0"/>
          <w:marRight w:val="0"/>
          <w:marTop w:val="0"/>
          <w:marBottom w:val="0"/>
          <w:divBdr>
            <w:top w:val="none" w:sz="0" w:space="0" w:color="auto"/>
            <w:left w:val="none" w:sz="0" w:space="0" w:color="auto"/>
            <w:bottom w:val="none" w:sz="0" w:space="0" w:color="auto"/>
            <w:right w:val="none" w:sz="0" w:space="0" w:color="auto"/>
          </w:divBdr>
        </w:div>
        <w:div w:id="92090342">
          <w:marLeft w:val="0"/>
          <w:marRight w:val="0"/>
          <w:marTop w:val="0"/>
          <w:marBottom w:val="0"/>
          <w:divBdr>
            <w:top w:val="none" w:sz="0" w:space="0" w:color="auto"/>
            <w:left w:val="none" w:sz="0" w:space="0" w:color="auto"/>
            <w:bottom w:val="none" w:sz="0" w:space="0" w:color="auto"/>
            <w:right w:val="none" w:sz="0" w:space="0" w:color="auto"/>
          </w:divBdr>
        </w:div>
        <w:div w:id="232593892">
          <w:marLeft w:val="0"/>
          <w:marRight w:val="0"/>
          <w:marTop w:val="0"/>
          <w:marBottom w:val="0"/>
          <w:divBdr>
            <w:top w:val="none" w:sz="0" w:space="0" w:color="auto"/>
            <w:left w:val="none" w:sz="0" w:space="0" w:color="auto"/>
            <w:bottom w:val="none" w:sz="0" w:space="0" w:color="auto"/>
            <w:right w:val="none" w:sz="0" w:space="0" w:color="auto"/>
          </w:divBdr>
        </w:div>
        <w:div w:id="1240096510">
          <w:marLeft w:val="0"/>
          <w:marRight w:val="0"/>
          <w:marTop w:val="0"/>
          <w:marBottom w:val="0"/>
          <w:divBdr>
            <w:top w:val="none" w:sz="0" w:space="0" w:color="auto"/>
            <w:left w:val="none" w:sz="0" w:space="0" w:color="auto"/>
            <w:bottom w:val="none" w:sz="0" w:space="0" w:color="auto"/>
            <w:right w:val="none" w:sz="0" w:space="0" w:color="auto"/>
          </w:divBdr>
        </w:div>
        <w:div w:id="1633974099">
          <w:marLeft w:val="0"/>
          <w:marRight w:val="0"/>
          <w:marTop w:val="0"/>
          <w:marBottom w:val="0"/>
          <w:divBdr>
            <w:top w:val="none" w:sz="0" w:space="0" w:color="auto"/>
            <w:left w:val="none" w:sz="0" w:space="0" w:color="auto"/>
            <w:bottom w:val="none" w:sz="0" w:space="0" w:color="auto"/>
            <w:right w:val="none" w:sz="0" w:space="0" w:color="auto"/>
          </w:divBdr>
        </w:div>
        <w:div w:id="1594051173">
          <w:marLeft w:val="0"/>
          <w:marRight w:val="0"/>
          <w:marTop w:val="0"/>
          <w:marBottom w:val="0"/>
          <w:divBdr>
            <w:top w:val="none" w:sz="0" w:space="0" w:color="auto"/>
            <w:left w:val="none" w:sz="0" w:space="0" w:color="auto"/>
            <w:bottom w:val="none" w:sz="0" w:space="0" w:color="auto"/>
            <w:right w:val="none" w:sz="0" w:space="0" w:color="auto"/>
          </w:divBdr>
        </w:div>
        <w:div w:id="285239589">
          <w:marLeft w:val="0"/>
          <w:marRight w:val="0"/>
          <w:marTop w:val="0"/>
          <w:marBottom w:val="0"/>
          <w:divBdr>
            <w:top w:val="none" w:sz="0" w:space="0" w:color="auto"/>
            <w:left w:val="none" w:sz="0" w:space="0" w:color="auto"/>
            <w:bottom w:val="none" w:sz="0" w:space="0" w:color="auto"/>
            <w:right w:val="none" w:sz="0" w:space="0" w:color="auto"/>
          </w:divBdr>
        </w:div>
        <w:div w:id="1366442596">
          <w:marLeft w:val="0"/>
          <w:marRight w:val="0"/>
          <w:marTop w:val="0"/>
          <w:marBottom w:val="0"/>
          <w:divBdr>
            <w:top w:val="none" w:sz="0" w:space="0" w:color="auto"/>
            <w:left w:val="none" w:sz="0" w:space="0" w:color="auto"/>
            <w:bottom w:val="none" w:sz="0" w:space="0" w:color="auto"/>
            <w:right w:val="none" w:sz="0" w:space="0" w:color="auto"/>
          </w:divBdr>
        </w:div>
        <w:div w:id="555168650">
          <w:marLeft w:val="0"/>
          <w:marRight w:val="0"/>
          <w:marTop w:val="0"/>
          <w:marBottom w:val="0"/>
          <w:divBdr>
            <w:top w:val="none" w:sz="0" w:space="0" w:color="auto"/>
            <w:left w:val="none" w:sz="0" w:space="0" w:color="auto"/>
            <w:bottom w:val="none" w:sz="0" w:space="0" w:color="auto"/>
            <w:right w:val="none" w:sz="0" w:space="0" w:color="auto"/>
          </w:divBdr>
        </w:div>
        <w:div w:id="981077178">
          <w:marLeft w:val="0"/>
          <w:marRight w:val="0"/>
          <w:marTop w:val="0"/>
          <w:marBottom w:val="0"/>
          <w:divBdr>
            <w:top w:val="none" w:sz="0" w:space="0" w:color="auto"/>
            <w:left w:val="none" w:sz="0" w:space="0" w:color="auto"/>
            <w:bottom w:val="none" w:sz="0" w:space="0" w:color="auto"/>
            <w:right w:val="none" w:sz="0" w:space="0" w:color="auto"/>
          </w:divBdr>
        </w:div>
        <w:div w:id="998340145">
          <w:marLeft w:val="0"/>
          <w:marRight w:val="0"/>
          <w:marTop w:val="0"/>
          <w:marBottom w:val="0"/>
          <w:divBdr>
            <w:top w:val="none" w:sz="0" w:space="0" w:color="auto"/>
            <w:left w:val="none" w:sz="0" w:space="0" w:color="auto"/>
            <w:bottom w:val="none" w:sz="0" w:space="0" w:color="auto"/>
            <w:right w:val="none" w:sz="0" w:space="0" w:color="auto"/>
          </w:divBdr>
        </w:div>
        <w:div w:id="1710379384">
          <w:marLeft w:val="0"/>
          <w:marRight w:val="0"/>
          <w:marTop w:val="0"/>
          <w:marBottom w:val="0"/>
          <w:divBdr>
            <w:top w:val="none" w:sz="0" w:space="0" w:color="auto"/>
            <w:left w:val="none" w:sz="0" w:space="0" w:color="auto"/>
            <w:bottom w:val="none" w:sz="0" w:space="0" w:color="auto"/>
            <w:right w:val="none" w:sz="0" w:space="0" w:color="auto"/>
          </w:divBdr>
        </w:div>
        <w:div w:id="168057537">
          <w:marLeft w:val="0"/>
          <w:marRight w:val="0"/>
          <w:marTop w:val="0"/>
          <w:marBottom w:val="0"/>
          <w:divBdr>
            <w:top w:val="none" w:sz="0" w:space="0" w:color="auto"/>
            <w:left w:val="none" w:sz="0" w:space="0" w:color="auto"/>
            <w:bottom w:val="none" w:sz="0" w:space="0" w:color="auto"/>
            <w:right w:val="none" w:sz="0" w:space="0" w:color="auto"/>
          </w:divBdr>
        </w:div>
        <w:div w:id="925765785">
          <w:marLeft w:val="0"/>
          <w:marRight w:val="0"/>
          <w:marTop w:val="0"/>
          <w:marBottom w:val="0"/>
          <w:divBdr>
            <w:top w:val="none" w:sz="0" w:space="0" w:color="auto"/>
            <w:left w:val="none" w:sz="0" w:space="0" w:color="auto"/>
            <w:bottom w:val="none" w:sz="0" w:space="0" w:color="auto"/>
            <w:right w:val="none" w:sz="0" w:space="0" w:color="auto"/>
          </w:divBdr>
        </w:div>
        <w:div w:id="1365402320">
          <w:marLeft w:val="0"/>
          <w:marRight w:val="0"/>
          <w:marTop w:val="0"/>
          <w:marBottom w:val="0"/>
          <w:divBdr>
            <w:top w:val="none" w:sz="0" w:space="0" w:color="auto"/>
            <w:left w:val="none" w:sz="0" w:space="0" w:color="auto"/>
            <w:bottom w:val="none" w:sz="0" w:space="0" w:color="auto"/>
            <w:right w:val="none" w:sz="0" w:space="0" w:color="auto"/>
          </w:divBdr>
        </w:div>
        <w:div w:id="1777477449">
          <w:marLeft w:val="0"/>
          <w:marRight w:val="0"/>
          <w:marTop w:val="0"/>
          <w:marBottom w:val="0"/>
          <w:divBdr>
            <w:top w:val="none" w:sz="0" w:space="0" w:color="auto"/>
            <w:left w:val="none" w:sz="0" w:space="0" w:color="auto"/>
            <w:bottom w:val="none" w:sz="0" w:space="0" w:color="auto"/>
            <w:right w:val="none" w:sz="0" w:space="0" w:color="auto"/>
          </w:divBdr>
        </w:div>
        <w:div w:id="591165306">
          <w:marLeft w:val="0"/>
          <w:marRight w:val="0"/>
          <w:marTop w:val="0"/>
          <w:marBottom w:val="0"/>
          <w:divBdr>
            <w:top w:val="none" w:sz="0" w:space="0" w:color="auto"/>
            <w:left w:val="none" w:sz="0" w:space="0" w:color="auto"/>
            <w:bottom w:val="none" w:sz="0" w:space="0" w:color="auto"/>
            <w:right w:val="none" w:sz="0" w:space="0" w:color="auto"/>
          </w:divBdr>
        </w:div>
        <w:div w:id="609165468">
          <w:marLeft w:val="0"/>
          <w:marRight w:val="0"/>
          <w:marTop w:val="0"/>
          <w:marBottom w:val="0"/>
          <w:divBdr>
            <w:top w:val="none" w:sz="0" w:space="0" w:color="auto"/>
            <w:left w:val="none" w:sz="0" w:space="0" w:color="auto"/>
            <w:bottom w:val="none" w:sz="0" w:space="0" w:color="auto"/>
            <w:right w:val="none" w:sz="0" w:space="0" w:color="auto"/>
          </w:divBdr>
        </w:div>
        <w:div w:id="227303290">
          <w:marLeft w:val="0"/>
          <w:marRight w:val="0"/>
          <w:marTop w:val="0"/>
          <w:marBottom w:val="0"/>
          <w:divBdr>
            <w:top w:val="none" w:sz="0" w:space="0" w:color="auto"/>
            <w:left w:val="none" w:sz="0" w:space="0" w:color="auto"/>
            <w:bottom w:val="none" w:sz="0" w:space="0" w:color="auto"/>
            <w:right w:val="none" w:sz="0" w:space="0" w:color="auto"/>
          </w:divBdr>
        </w:div>
        <w:div w:id="1559510201">
          <w:marLeft w:val="0"/>
          <w:marRight w:val="0"/>
          <w:marTop w:val="0"/>
          <w:marBottom w:val="0"/>
          <w:divBdr>
            <w:top w:val="none" w:sz="0" w:space="0" w:color="auto"/>
            <w:left w:val="none" w:sz="0" w:space="0" w:color="auto"/>
            <w:bottom w:val="none" w:sz="0" w:space="0" w:color="auto"/>
            <w:right w:val="none" w:sz="0" w:space="0" w:color="auto"/>
          </w:divBdr>
        </w:div>
        <w:div w:id="748044646">
          <w:marLeft w:val="0"/>
          <w:marRight w:val="0"/>
          <w:marTop w:val="0"/>
          <w:marBottom w:val="0"/>
          <w:divBdr>
            <w:top w:val="none" w:sz="0" w:space="0" w:color="auto"/>
            <w:left w:val="none" w:sz="0" w:space="0" w:color="auto"/>
            <w:bottom w:val="none" w:sz="0" w:space="0" w:color="auto"/>
            <w:right w:val="none" w:sz="0" w:space="0" w:color="auto"/>
          </w:divBdr>
        </w:div>
        <w:div w:id="2145736477">
          <w:marLeft w:val="0"/>
          <w:marRight w:val="0"/>
          <w:marTop w:val="0"/>
          <w:marBottom w:val="0"/>
          <w:divBdr>
            <w:top w:val="none" w:sz="0" w:space="0" w:color="auto"/>
            <w:left w:val="none" w:sz="0" w:space="0" w:color="auto"/>
            <w:bottom w:val="none" w:sz="0" w:space="0" w:color="auto"/>
            <w:right w:val="none" w:sz="0" w:space="0" w:color="auto"/>
          </w:divBdr>
        </w:div>
        <w:div w:id="204753871">
          <w:marLeft w:val="0"/>
          <w:marRight w:val="0"/>
          <w:marTop w:val="0"/>
          <w:marBottom w:val="0"/>
          <w:divBdr>
            <w:top w:val="none" w:sz="0" w:space="0" w:color="auto"/>
            <w:left w:val="none" w:sz="0" w:space="0" w:color="auto"/>
            <w:bottom w:val="none" w:sz="0" w:space="0" w:color="auto"/>
            <w:right w:val="none" w:sz="0" w:space="0" w:color="auto"/>
          </w:divBdr>
        </w:div>
        <w:div w:id="1775664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R%C3%A9actif_(chimie)"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r.wikipedia.org/wiki/R%C3%A9action_chimique"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 Type="http://schemas.openxmlformats.org/officeDocument/2006/relationships/webSettings" Target="webSettings.xml"/><Relationship Id="rId15" Type="http://schemas.openxmlformats.org/officeDocument/2006/relationships/hyperlink" Target="https://fr.wikipedia.org/wiki/Produit_de_r%C3%A9action"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r.wikipedia.org/wiki/Interm%C3%A9diaire_r%C3%A9actionnel"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0.png"/><Relationship Id="rId3"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1856</TotalTime>
  <Pages>19</Pages>
  <Words>3882</Words>
  <Characters>21357</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hellal</dc:creator>
  <cp:lastModifiedBy>hellal</cp:lastModifiedBy>
  <cp:revision>73</cp:revision>
  <cp:lastPrinted>2021-11-01T13:12:00Z</cp:lastPrinted>
  <dcterms:created xsi:type="dcterms:W3CDTF">2018-11-17T18:12:00Z</dcterms:created>
  <dcterms:modified xsi:type="dcterms:W3CDTF">2021-11-01T13:12:00Z</dcterms:modified>
</cp:coreProperties>
</file>