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49" w:rsidRDefault="00591849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Semestre : 03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Unité d'enseignement: Méthodologique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Matière : Outils de Programmation 2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Crédits : 3</w:t>
      </w:r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Coefficient : 1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lang w:val="fr-FR"/>
        </w:rPr>
        <w:t xml:space="preserve">Objectifs de l'enseignement : </w:t>
      </w: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Donner aux étudiants les éléments fondamentaux pour </w:t>
      </w:r>
      <w:proofErr w:type="spellStart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lá</w:t>
      </w:r>
      <w:proofErr w:type="spellEnd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 maitrise d'outils de programmation en s'appuyant sur des langages à usage scientifique et technique.</w:t>
      </w:r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lang w:val="fr-FR"/>
        </w:rPr>
        <w:t>Connaissances préalables recommandées</w:t>
      </w:r>
      <w:r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lang w:val="fr-FR"/>
        </w:rPr>
        <w:t xml:space="preserve"> </w:t>
      </w: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lang w:val="fr-FR"/>
        </w:rPr>
        <w:t>:</w:t>
      </w: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 Algorithmique, structures de données et langages de programmation.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591849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8"/>
          <w:szCs w:val="32"/>
          <w:lang w:val="fr-FR"/>
        </w:rPr>
      </w:pPr>
      <w:r w:rsidRPr="00591849">
        <w:rPr>
          <w:rFonts w:asciiTheme="majorBidi" w:eastAsia="Times New Roman" w:hAnsiTheme="majorBidi" w:cstheme="majorBidi"/>
          <w:b/>
          <w:bCs/>
          <w:color w:val="1D2228"/>
          <w:sz w:val="28"/>
          <w:szCs w:val="32"/>
          <w:lang w:val="fr-FR"/>
        </w:rPr>
        <w:t>Contenu de la matière :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>Chapitre 1: Prise en Main</w:t>
      </w:r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Démarrage et aide variable - Variables - Répertoire de travail - Sauvegarde de l'environnement du travail - Fonctions et commandes.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 xml:space="preserve">Chapitre 2: Les nombre en Matlab avec licence ou </w:t>
      </w:r>
      <w:proofErr w:type="spellStart"/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>Scilab</w:t>
      </w:r>
      <w:proofErr w:type="spellEnd"/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Entiers naturels - Représentation des réelles - Nombres complexe.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>Chapitre 3: Vecteurs et Matrices</w:t>
      </w:r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Opérations sur les vecteurs et les Matrices - Fonctions mathématiques élémentaires.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>Chapitre 4: Eléments de programmation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Script - Fonction - Boucle de contrôle - Instruction conditionnelle.</w:t>
      </w:r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>Chapitre 5: Polynômes</w:t>
      </w:r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Polynômes en Matlab avec licence ou </w:t>
      </w:r>
      <w:proofErr w:type="spellStart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Scilab</w:t>
      </w:r>
      <w:proofErr w:type="spellEnd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 - Zéros d'un polynôme - Opérations sur les polynômes.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 xml:space="preserve">Chapitre 6: Graphisme en Matlab avec licence ou </w:t>
      </w:r>
      <w:proofErr w:type="spellStart"/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>Scilab</w:t>
      </w:r>
      <w:proofErr w:type="spellEnd"/>
    </w:p>
    <w:p w:rsid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Affichage des courbes en dimension deux et dimension trois - Graphe d'une fonction </w:t>
      </w:r>
      <w:r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–</w:t>
      </w: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 Surface</w:t>
      </w:r>
      <w:r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 </w:t>
      </w: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Analytique.</w:t>
      </w:r>
    </w:p>
    <w:p w:rsidR="00B545BD" w:rsidRPr="00591849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18"/>
          <w:szCs w:val="1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</w:pPr>
      <w:r w:rsidRPr="00B545BD">
        <w:rPr>
          <w:rFonts w:asciiTheme="majorBidi" w:eastAsia="Times New Roman" w:hAnsiTheme="majorBidi" w:cstheme="majorBidi"/>
          <w:b/>
          <w:bCs/>
          <w:color w:val="1D2228"/>
          <w:sz w:val="26"/>
          <w:szCs w:val="28"/>
          <w:u w:val="single"/>
          <w:lang w:val="fr-FR"/>
        </w:rPr>
        <w:t>Chapitre 7 : Calcul symbolique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Appel de la </w:t>
      </w:r>
      <w:proofErr w:type="spellStart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toolbox</w:t>
      </w:r>
      <w:proofErr w:type="spellEnd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 symbolique - Développement et mise en fonction d'une expression - Dérivée et primitive d'une fonction - Calcul du développement limité d'une fonction.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Mode d'évaluation : Examen (60%), contrôle continu (40%)</w:t>
      </w:r>
    </w:p>
    <w:p w:rsidR="00B545BD" w:rsidRPr="00591849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8"/>
          <w:szCs w:val="8"/>
          <w:lang w:val="fr-FR"/>
        </w:rPr>
      </w:pP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D2228"/>
          <w:sz w:val="28"/>
          <w:szCs w:val="32"/>
          <w:u w:val="single"/>
        </w:rPr>
      </w:pPr>
      <w:proofErr w:type="spellStart"/>
      <w:r w:rsidRPr="00B545BD">
        <w:rPr>
          <w:rFonts w:asciiTheme="majorBidi" w:eastAsia="Times New Roman" w:hAnsiTheme="majorBidi" w:cstheme="majorBidi"/>
          <w:b/>
          <w:bCs/>
          <w:color w:val="1D2228"/>
          <w:sz w:val="28"/>
          <w:szCs w:val="32"/>
          <w:u w:val="single"/>
        </w:rPr>
        <w:t>Références</w:t>
      </w:r>
      <w:proofErr w:type="spellEnd"/>
    </w:p>
    <w:p w:rsidR="00B545BD" w:rsidRPr="00B545BD" w:rsidRDefault="00B545BD" w:rsidP="00B545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</w:pPr>
      <w:r w:rsidRPr="00B545BD">
        <w:rPr>
          <w:rFonts w:ascii="Tahoma" w:eastAsia="Times New Roman" w:hAnsi="Tahoma" w:cs="Tahoma"/>
          <w:color w:val="1D2228"/>
          <w:sz w:val="28"/>
          <w:szCs w:val="28"/>
        </w:rPr>
        <w:t>﻿﻿</w:t>
      </w: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Calcul scientifique avec Matlab, Jonas-</w:t>
      </w:r>
      <w:proofErr w:type="spellStart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Koko</w:t>
      </w:r>
      <w:proofErr w:type="spellEnd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, Ellipses.</w:t>
      </w:r>
    </w:p>
    <w:p w:rsidR="00B545BD" w:rsidRDefault="00B545BD" w:rsidP="00B545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36"/>
          <w:szCs w:val="36"/>
          <w:lang w:val="fr-FR"/>
        </w:rPr>
      </w:pPr>
      <w:r w:rsidRPr="00B545BD">
        <w:rPr>
          <w:rFonts w:ascii="Tahoma" w:eastAsia="Times New Roman" w:hAnsi="Tahoma" w:cs="Tahoma"/>
          <w:color w:val="1D2228"/>
          <w:sz w:val="28"/>
          <w:szCs w:val="28"/>
        </w:rPr>
        <w:t>﻿﻿</w:t>
      </w:r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 xml:space="preserve">Introduction au Matlab, J. T. </w:t>
      </w:r>
      <w:proofErr w:type="spellStart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Laprest</w:t>
      </w:r>
      <w:r w:rsidRPr="00B545BD">
        <w:rPr>
          <w:rFonts w:asciiTheme="majorBidi" w:eastAsia="Times New Roman" w:hAnsiTheme="majorBidi" w:cstheme="majorBidi"/>
          <w:color w:val="1D2228"/>
          <w:sz w:val="26"/>
          <w:szCs w:val="26"/>
          <w:lang w:val="fr-FR"/>
        </w:rPr>
        <w:t>é</w:t>
      </w:r>
      <w:proofErr w:type="spellEnd"/>
      <w:r w:rsidRPr="00B545BD">
        <w:rPr>
          <w:rFonts w:asciiTheme="majorBidi" w:eastAsia="Times New Roman" w:hAnsiTheme="majorBidi" w:cstheme="majorBidi"/>
          <w:color w:val="1D2228"/>
          <w:sz w:val="26"/>
          <w:szCs w:val="28"/>
          <w:lang w:val="fr-FR"/>
        </w:rPr>
        <w:t>, Ellipses.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Semester: 03</w:t>
      </w:r>
      <w:r w:rsidRPr="00B545BD">
        <w:rPr>
          <w:rFonts w:ascii="Times New Roman" w:eastAsia="Times New Roman" w:hAnsi="Times New Roman" w:cs="Times New Roman"/>
          <w:sz w:val="24"/>
          <w:szCs w:val="24"/>
        </w:rPr>
        <w:br/>
      </w: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Teaching Unit: Methodological</w:t>
      </w:r>
      <w:r w:rsidRPr="00B545BD">
        <w:rPr>
          <w:rFonts w:ascii="Times New Roman" w:eastAsia="Times New Roman" w:hAnsi="Times New Roman" w:cs="Times New Roman"/>
          <w:sz w:val="24"/>
          <w:szCs w:val="24"/>
        </w:rPr>
        <w:br/>
      </w: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Course: Programming Tools 2</w:t>
      </w:r>
      <w:r w:rsidRPr="00B545BD">
        <w:rPr>
          <w:rFonts w:ascii="Times New Roman" w:eastAsia="Times New Roman" w:hAnsi="Times New Roman" w:cs="Times New Roman"/>
          <w:sz w:val="24"/>
          <w:szCs w:val="24"/>
        </w:rPr>
        <w:br/>
      </w: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Credits: 3</w:t>
      </w:r>
      <w:r w:rsidRPr="00B545BD">
        <w:rPr>
          <w:rFonts w:ascii="Times New Roman" w:eastAsia="Times New Roman" w:hAnsi="Times New Roman" w:cs="Times New Roman"/>
          <w:sz w:val="24"/>
          <w:szCs w:val="24"/>
        </w:rPr>
        <w:br/>
      </w: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Coefficient: 1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Objectives:</w:t>
      </w:r>
      <w:r w:rsidRPr="00B545BD">
        <w:rPr>
          <w:rFonts w:ascii="Times New Roman" w:eastAsia="Times New Roman" w:hAnsi="Times New Roman" w:cs="Times New Roman"/>
          <w:sz w:val="24"/>
          <w:szCs w:val="24"/>
        </w:rPr>
        <w:br/>
        <w:t>To provide students with the fundamental elements for mastering programming tools, focusing on languages used for scientific and technical purposes.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Recommended Prerequisites:</w:t>
      </w:r>
      <w:r w:rsidRPr="00B545B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545BD">
        <w:rPr>
          <w:rFonts w:ascii="Times New Roman" w:eastAsia="Times New Roman" w:hAnsi="Times New Roman" w:cs="Times New Roman"/>
          <w:sz w:val="24"/>
          <w:szCs w:val="24"/>
        </w:rPr>
        <w:t>Algorithmics</w:t>
      </w:r>
      <w:proofErr w:type="spellEnd"/>
      <w:r w:rsidRPr="00B545BD">
        <w:rPr>
          <w:rFonts w:ascii="Times New Roman" w:eastAsia="Times New Roman" w:hAnsi="Times New Roman" w:cs="Times New Roman"/>
          <w:sz w:val="24"/>
          <w:szCs w:val="24"/>
        </w:rPr>
        <w:t>, data structures, and programming languages.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Content: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1: Getting Started</w:t>
      </w:r>
    </w:p>
    <w:p w:rsidR="00B545BD" w:rsidRPr="00B545BD" w:rsidRDefault="00B545BD" w:rsidP="00B54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Startup and variable help</w:t>
      </w:r>
    </w:p>
    <w:p w:rsidR="00B545BD" w:rsidRPr="00B545BD" w:rsidRDefault="00B545BD" w:rsidP="00B54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Variables</w:t>
      </w:r>
    </w:p>
    <w:p w:rsidR="00B545BD" w:rsidRPr="00B545BD" w:rsidRDefault="00B545BD" w:rsidP="00B54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Working directory</w:t>
      </w:r>
    </w:p>
    <w:p w:rsidR="00B545BD" w:rsidRPr="00B545BD" w:rsidRDefault="00B545BD" w:rsidP="00B54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Saving the work environment</w:t>
      </w:r>
    </w:p>
    <w:p w:rsidR="00B545BD" w:rsidRPr="00B545BD" w:rsidRDefault="00B545BD" w:rsidP="00B545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Functions and commands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Chapter 2: Numbers in MATLAB or </w:t>
      </w:r>
      <w:proofErr w:type="spellStart"/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Scilab</w:t>
      </w:r>
      <w:proofErr w:type="spellEnd"/>
    </w:p>
    <w:p w:rsidR="00B545BD" w:rsidRPr="00B545BD" w:rsidRDefault="00B545BD" w:rsidP="00B545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Natural integers</w:t>
      </w:r>
    </w:p>
    <w:p w:rsidR="00B545BD" w:rsidRPr="00B545BD" w:rsidRDefault="00B545BD" w:rsidP="00B545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Real number representation</w:t>
      </w:r>
    </w:p>
    <w:p w:rsidR="00B545BD" w:rsidRPr="00B545BD" w:rsidRDefault="00B545BD" w:rsidP="00B545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Complex numbers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Chapter 3: Vectors and Matrices</w:t>
      </w:r>
    </w:p>
    <w:p w:rsidR="00B545BD" w:rsidRPr="00B545BD" w:rsidRDefault="00B545BD" w:rsidP="00B545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Operations on vectors and matrices</w:t>
      </w:r>
    </w:p>
    <w:p w:rsidR="00B545BD" w:rsidRPr="00B545BD" w:rsidRDefault="00B545BD" w:rsidP="00B545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Basic mathematical functions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Chapter 4: Programming Elements</w:t>
      </w:r>
    </w:p>
    <w:p w:rsidR="00B545BD" w:rsidRPr="00B545BD" w:rsidRDefault="00B545BD" w:rsidP="00B54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Script</w:t>
      </w:r>
    </w:p>
    <w:p w:rsidR="00B545BD" w:rsidRPr="00B545BD" w:rsidRDefault="00B545BD" w:rsidP="00B54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Function</w:t>
      </w:r>
    </w:p>
    <w:p w:rsidR="00B545BD" w:rsidRPr="00B545BD" w:rsidRDefault="00B545BD" w:rsidP="00B54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Control loops</w:t>
      </w:r>
    </w:p>
    <w:p w:rsidR="00B545BD" w:rsidRPr="00B545BD" w:rsidRDefault="00B545BD" w:rsidP="00B545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Conditional statements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Chapter 5: Polynomials</w:t>
      </w:r>
    </w:p>
    <w:p w:rsidR="00B545BD" w:rsidRPr="00B545BD" w:rsidRDefault="00B545BD" w:rsidP="00B545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 xml:space="preserve">Polynomials in MATLAB or </w:t>
      </w:r>
      <w:proofErr w:type="spellStart"/>
      <w:r w:rsidRPr="00B545BD">
        <w:rPr>
          <w:rFonts w:ascii="Times New Roman" w:eastAsia="Times New Roman" w:hAnsi="Times New Roman" w:cs="Times New Roman"/>
          <w:sz w:val="24"/>
          <w:szCs w:val="24"/>
        </w:rPr>
        <w:t>Scilab</w:t>
      </w:r>
      <w:proofErr w:type="spellEnd"/>
    </w:p>
    <w:p w:rsidR="00B545BD" w:rsidRPr="00B545BD" w:rsidRDefault="00B545BD" w:rsidP="00B545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Polynomial zeros</w:t>
      </w:r>
    </w:p>
    <w:p w:rsidR="00B545BD" w:rsidRPr="00B545BD" w:rsidRDefault="00B545BD" w:rsidP="00B545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Polynomial operations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Chapter 6: Graphics in MATLAB or </w:t>
      </w:r>
      <w:proofErr w:type="spellStart"/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Scilab</w:t>
      </w:r>
      <w:proofErr w:type="spellEnd"/>
    </w:p>
    <w:p w:rsidR="00B545BD" w:rsidRPr="00B545BD" w:rsidRDefault="00B545BD" w:rsidP="00B545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2D and 3D curve plotting</w:t>
      </w:r>
    </w:p>
    <w:p w:rsidR="00B545BD" w:rsidRPr="00B545BD" w:rsidRDefault="00B545BD" w:rsidP="00B545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Graph of a function</w:t>
      </w:r>
    </w:p>
    <w:p w:rsidR="00B545BD" w:rsidRPr="00B545BD" w:rsidRDefault="00B545BD" w:rsidP="00B545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Analytical surfaces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Chapter 7: Symbolic Calculation</w:t>
      </w:r>
    </w:p>
    <w:p w:rsidR="00B545BD" w:rsidRPr="00B545BD" w:rsidRDefault="00B545BD" w:rsidP="00B545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Calling the symbolic toolbox</w:t>
      </w:r>
    </w:p>
    <w:p w:rsidR="00B545BD" w:rsidRPr="00B545BD" w:rsidRDefault="00B545BD" w:rsidP="00B545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Expanding and transforming expressions</w:t>
      </w:r>
    </w:p>
    <w:p w:rsidR="00B545BD" w:rsidRPr="00B545BD" w:rsidRDefault="00B545BD" w:rsidP="00B545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Derivatives and integrals of a function</w:t>
      </w:r>
    </w:p>
    <w:p w:rsidR="00B545BD" w:rsidRPr="00B545BD" w:rsidRDefault="00B545BD" w:rsidP="00B545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Taylor series expansion of a function</w:t>
      </w:r>
    </w:p>
    <w:bookmarkEnd w:id="0"/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Evaluation Method:</w:t>
      </w:r>
    </w:p>
    <w:p w:rsidR="00B545BD" w:rsidRPr="00B545BD" w:rsidRDefault="00B545BD" w:rsidP="00B545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Exam (60%)</w:t>
      </w:r>
    </w:p>
    <w:p w:rsidR="00B545BD" w:rsidRPr="00B545BD" w:rsidRDefault="00B545BD" w:rsidP="00B545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sz w:val="24"/>
          <w:szCs w:val="24"/>
        </w:rPr>
        <w:t>Continuous assessment (40%)</w:t>
      </w:r>
    </w:p>
    <w:p w:rsidR="00B545BD" w:rsidRPr="00B545BD" w:rsidRDefault="00B545BD" w:rsidP="00B54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:rsidR="00B545BD" w:rsidRPr="00B545BD" w:rsidRDefault="00B545BD" w:rsidP="00B545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545BD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Calcul scientifique avec MATLAB</w:t>
      </w:r>
      <w:r w:rsidRPr="00B545BD">
        <w:rPr>
          <w:rFonts w:ascii="Times New Roman" w:eastAsia="Times New Roman" w:hAnsi="Times New Roman" w:cs="Times New Roman"/>
          <w:sz w:val="24"/>
          <w:szCs w:val="24"/>
          <w:lang w:val="fr-FR"/>
        </w:rPr>
        <w:t>, Jonas-Koko, Ellipses.</w:t>
      </w:r>
    </w:p>
    <w:p w:rsidR="00B545BD" w:rsidRPr="00B545BD" w:rsidRDefault="00B545BD" w:rsidP="00B545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5BD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 to MATLAB</w:t>
      </w:r>
      <w:r w:rsidRPr="00B545BD">
        <w:rPr>
          <w:rFonts w:ascii="Times New Roman" w:eastAsia="Times New Roman" w:hAnsi="Times New Roman" w:cs="Times New Roman"/>
          <w:sz w:val="24"/>
          <w:szCs w:val="24"/>
        </w:rPr>
        <w:t xml:space="preserve">, J. T. </w:t>
      </w:r>
      <w:proofErr w:type="spellStart"/>
      <w:r w:rsidRPr="00B545BD">
        <w:rPr>
          <w:rFonts w:ascii="Times New Roman" w:eastAsia="Times New Roman" w:hAnsi="Times New Roman" w:cs="Times New Roman"/>
          <w:sz w:val="24"/>
          <w:szCs w:val="24"/>
        </w:rPr>
        <w:t>Lapresté</w:t>
      </w:r>
      <w:proofErr w:type="spellEnd"/>
      <w:r w:rsidRPr="00B545BD">
        <w:rPr>
          <w:rFonts w:ascii="Times New Roman" w:eastAsia="Times New Roman" w:hAnsi="Times New Roman" w:cs="Times New Roman"/>
          <w:sz w:val="24"/>
          <w:szCs w:val="24"/>
        </w:rPr>
        <w:t>, Ellipses.</w:t>
      </w:r>
    </w:p>
    <w:p w:rsidR="00B545BD" w:rsidRPr="00B545BD" w:rsidRDefault="00B545BD" w:rsidP="00B545BD">
      <w:pPr>
        <w:shd w:val="clear" w:color="auto" w:fill="FFFFFF"/>
        <w:spacing w:after="0" w:line="240" w:lineRule="auto"/>
        <w:rPr>
          <w:rFonts w:asciiTheme="majorBidi" w:hAnsiTheme="majorBidi" w:cstheme="majorBidi"/>
          <w:sz w:val="36"/>
          <w:szCs w:val="36"/>
          <w:lang w:val="fr-FR"/>
        </w:rPr>
      </w:pPr>
    </w:p>
    <w:sectPr w:rsidR="00B545BD" w:rsidRPr="00B54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13B"/>
    <w:multiLevelType w:val="multilevel"/>
    <w:tmpl w:val="E5E6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B0A8B"/>
    <w:multiLevelType w:val="multilevel"/>
    <w:tmpl w:val="6EA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C28B9"/>
    <w:multiLevelType w:val="multilevel"/>
    <w:tmpl w:val="E94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209AC"/>
    <w:multiLevelType w:val="multilevel"/>
    <w:tmpl w:val="97F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C78FA"/>
    <w:multiLevelType w:val="multilevel"/>
    <w:tmpl w:val="B68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76F22"/>
    <w:multiLevelType w:val="multilevel"/>
    <w:tmpl w:val="92F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244EC"/>
    <w:multiLevelType w:val="multilevel"/>
    <w:tmpl w:val="915C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0D0A"/>
    <w:multiLevelType w:val="multilevel"/>
    <w:tmpl w:val="EE00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D32F1"/>
    <w:multiLevelType w:val="multilevel"/>
    <w:tmpl w:val="15E09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ACB0690"/>
    <w:multiLevelType w:val="multilevel"/>
    <w:tmpl w:val="C6C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95"/>
    <w:rsid w:val="0000487C"/>
    <w:rsid w:val="000A0D95"/>
    <w:rsid w:val="0035039E"/>
    <w:rsid w:val="00591849"/>
    <w:rsid w:val="005B61FD"/>
    <w:rsid w:val="00B545BD"/>
    <w:rsid w:val="00C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5BC4D-5523-4FFF-8734-A313F4EC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5BD"/>
    <w:rPr>
      <w:b/>
      <w:bCs/>
    </w:rPr>
  </w:style>
  <w:style w:type="character" w:styleId="Emphasis">
    <w:name w:val="Emphasis"/>
    <w:basedOn w:val="DefaultParagraphFont"/>
    <w:uiPriority w:val="20"/>
    <w:qFormat/>
    <w:rsid w:val="00B54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2024-12-05T20:54:00Z</dcterms:created>
  <dcterms:modified xsi:type="dcterms:W3CDTF">2024-12-05T20:54:00Z</dcterms:modified>
</cp:coreProperties>
</file>